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24"/>
        <w:tblW w:w="9398" w:type="dxa"/>
        <w:tblLayout w:type="fixed"/>
        <w:tblLook w:val="04A0"/>
      </w:tblPr>
      <w:tblGrid>
        <w:gridCol w:w="3085"/>
        <w:gridCol w:w="1613"/>
        <w:gridCol w:w="1506"/>
        <w:gridCol w:w="3194"/>
      </w:tblGrid>
      <w:tr w:rsidR="009634D8" w:rsidRPr="001A4F1F" w:rsidTr="006936B3">
        <w:trPr>
          <w:trHeight w:val="322"/>
        </w:trPr>
        <w:tc>
          <w:tcPr>
            <w:tcW w:w="4698" w:type="dxa"/>
            <w:gridSpan w:val="2"/>
            <w:shd w:val="clear" w:color="auto" w:fill="FBD4B4" w:themeFill="accent6" w:themeFillTint="66"/>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NOMBRE DEL PROGRAMA:</w:t>
            </w:r>
          </w:p>
        </w:tc>
        <w:tc>
          <w:tcPr>
            <w:tcW w:w="4700" w:type="dxa"/>
            <w:gridSpan w:val="2"/>
            <w:shd w:val="clear" w:color="auto" w:fill="FDE9D9" w:themeFill="accent6" w:themeFillTint="33"/>
          </w:tcPr>
          <w:p w:rsidR="009634D8" w:rsidRPr="00D5035B" w:rsidRDefault="009634D8" w:rsidP="006936B3">
            <w:pPr>
              <w:tabs>
                <w:tab w:val="left" w:pos="3396"/>
              </w:tabs>
              <w:rPr>
                <w:rFonts w:ascii="Century Gothic" w:hAnsi="Century Gothic"/>
                <w:szCs w:val="20"/>
                <w:u w:val="single"/>
              </w:rPr>
            </w:pPr>
            <w:r w:rsidRPr="00E70FDD">
              <w:rPr>
                <w:rFonts w:ascii="Century Gothic" w:hAnsi="Century Gothic"/>
                <w:szCs w:val="20"/>
                <w:u w:val="single"/>
              </w:rPr>
              <w:t>Apoyo</w:t>
            </w:r>
            <w:r>
              <w:rPr>
                <w:rFonts w:ascii="Century Gothic" w:hAnsi="Century Gothic"/>
                <w:szCs w:val="20"/>
                <w:u w:val="single"/>
              </w:rPr>
              <w:t xml:space="preserve"> a Mujeres Jefas de Familia.</w:t>
            </w:r>
          </w:p>
        </w:tc>
      </w:tr>
      <w:tr w:rsidR="009634D8" w:rsidRPr="001A4F1F" w:rsidTr="006936B3">
        <w:trPr>
          <w:trHeight w:val="322"/>
        </w:trPr>
        <w:tc>
          <w:tcPr>
            <w:tcW w:w="4698" w:type="dxa"/>
            <w:gridSpan w:val="2"/>
            <w:shd w:val="clear" w:color="auto" w:fill="FBD4B4" w:themeFill="accent6" w:themeFillTint="66"/>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ENTIDAD EJECUTORA</w:t>
            </w:r>
          </w:p>
        </w:tc>
        <w:tc>
          <w:tcPr>
            <w:tcW w:w="4700" w:type="dxa"/>
            <w:gridSpan w:val="2"/>
            <w:shd w:val="clear" w:color="auto" w:fill="FDE9D9" w:themeFill="accent6" w:themeFillTint="33"/>
          </w:tcPr>
          <w:p w:rsidR="009634D8" w:rsidRPr="001A4F1F" w:rsidRDefault="009634D8" w:rsidP="006936B3">
            <w:pPr>
              <w:tabs>
                <w:tab w:val="left" w:pos="3396"/>
              </w:tabs>
              <w:rPr>
                <w:rFonts w:ascii="Century Gothic" w:hAnsi="Century Gothic"/>
                <w:sz w:val="20"/>
                <w:szCs w:val="20"/>
              </w:rPr>
            </w:pPr>
            <w:r w:rsidRPr="001A4F1F">
              <w:rPr>
                <w:rFonts w:ascii="Century Gothic" w:hAnsi="Century Gothic"/>
                <w:sz w:val="20"/>
                <w:szCs w:val="20"/>
              </w:rPr>
              <w:t xml:space="preserve">Estatal: Secretaría de Desarrollo e Integración Social, SDIS. </w:t>
            </w:r>
          </w:p>
        </w:tc>
      </w:tr>
      <w:tr w:rsidR="009634D8" w:rsidRPr="001A4F1F" w:rsidTr="006936B3">
        <w:trPr>
          <w:trHeight w:val="337"/>
        </w:trPr>
        <w:tc>
          <w:tcPr>
            <w:tcW w:w="4698" w:type="dxa"/>
            <w:gridSpan w:val="2"/>
            <w:shd w:val="clear" w:color="auto" w:fill="FBD4B4" w:themeFill="accent6" w:themeFillTint="66"/>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 xml:space="preserve">ÁREA DE APLICACIÓN </w:t>
            </w:r>
          </w:p>
        </w:tc>
        <w:tc>
          <w:tcPr>
            <w:tcW w:w="4700" w:type="dxa"/>
            <w:gridSpan w:val="2"/>
            <w:shd w:val="clear" w:color="auto" w:fill="FDE9D9" w:themeFill="accent6" w:themeFillTint="33"/>
          </w:tcPr>
          <w:p w:rsidR="009634D8" w:rsidRPr="001A4F1F" w:rsidRDefault="009634D8" w:rsidP="006936B3">
            <w:pPr>
              <w:tabs>
                <w:tab w:val="left" w:pos="3396"/>
              </w:tabs>
              <w:rPr>
                <w:rFonts w:ascii="Century Gothic" w:hAnsi="Century Gothic"/>
                <w:sz w:val="20"/>
                <w:szCs w:val="20"/>
              </w:rPr>
            </w:pPr>
            <w:r>
              <w:rPr>
                <w:rFonts w:ascii="Century Gothic" w:hAnsi="Century Gothic"/>
                <w:sz w:val="20"/>
                <w:szCs w:val="20"/>
              </w:rPr>
              <w:t>Desarrollo Social</w:t>
            </w:r>
          </w:p>
        </w:tc>
      </w:tr>
      <w:tr w:rsidR="009634D8" w:rsidRPr="001A4F1F" w:rsidTr="006936B3">
        <w:trPr>
          <w:trHeight w:val="337"/>
        </w:trPr>
        <w:tc>
          <w:tcPr>
            <w:tcW w:w="4698" w:type="dxa"/>
            <w:gridSpan w:val="2"/>
            <w:shd w:val="clear" w:color="auto" w:fill="FBD4B4" w:themeFill="accent6" w:themeFillTint="66"/>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RESPONSABLE DIRECTO</w:t>
            </w:r>
          </w:p>
        </w:tc>
        <w:tc>
          <w:tcPr>
            <w:tcW w:w="4700" w:type="dxa"/>
            <w:gridSpan w:val="2"/>
            <w:shd w:val="clear" w:color="auto" w:fill="FDE9D9" w:themeFill="accent6" w:themeFillTint="33"/>
          </w:tcPr>
          <w:p w:rsidR="009634D8" w:rsidRPr="001A4F1F" w:rsidRDefault="009634D8" w:rsidP="006936B3">
            <w:pPr>
              <w:tabs>
                <w:tab w:val="left" w:pos="3396"/>
              </w:tabs>
              <w:rPr>
                <w:rFonts w:ascii="Century Gothic" w:hAnsi="Century Gothic"/>
                <w:sz w:val="20"/>
                <w:szCs w:val="20"/>
              </w:rPr>
            </w:pPr>
            <w:r w:rsidRPr="001A4F1F">
              <w:rPr>
                <w:rFonts w:ascii="Century Gothic" w:hAnsi="Century Gothic"/>
                <w:sz w:val="20"/>
                <w:szCs w:val="20"/>
              </w:rPr>
              <w:t>Director de área</w:t>
            </w:r>
          </w:p>
        </w:tc>
      </w:tr>
      <w:tr w:rsidR="009634D8" w:rsidRPr="001A4F1F" w:rsidTr="006936B3">
        <w:trPr>
          <w:trHeight w:val="337"/>
        </w:trPr>
        <w:tc>
          <w:tcPr>
            <w:tcW w:w="4698" w:type="dxa"/>
            <w:gridSpan w:val="2"/>
            <w:shd w:val="clear" w:color="auto" w:fill="FBD4B4" w:themeFill="accent6" w:themeFillTint="66"/>
          </w:tcPr>
          <w:p w:rsidR="009634D8" w:rsidRPr="001A4F1F" w:rsidRDefault="009634D8" w:rsidP="006936B3">
            <w:pPr>
              <w:tabs>
                <w:tab w:val="left" w:pos="3396"/>
              </w:tabs>
              <w:rPr>
                <w:rFonts w:ascii="Century Gothic" w:hAnsi="Century Gothic"/>
                <w:b/>
                <w:sz w:val="20"/>
                <w:szCs w:val="20"/>
              </w:rPr>
            </w:pPr>
            <w:r>
              <w:rPr>
                <w:rFonts w:ascii="Century Gothic" w:hAnsi="Century Gothic"/>
                <w:b/>
                <w:sz w:val="20"/>
                <w:szCs w:val="20"/>
              </w:rPr>
              <w:t>PESONAL QUE LO APLICA</w:t>
            </w:r>
          </w:p>
        </w:tc>
        <w:tc>
          <w:tcPr>
            <w:tcW w:w="4700" w:type="dxa"/>
            <w:gridSpan w:val="2"/>
            <w:shd w:val="clear" w:color="auto" w:fill="FDE9D9" w:themeFill="accent6" w:themeFillTint="33"/>
          </w:tcPr>
          <w:p w:rsidR="009634D8" w:rsidRPr="001A4F1F" w:rsidRDefault="009634D8" w:rsidP="006936B3">
            <w:pPr>
              <w:tabs>
                <w:tab w:val="left" w:pos="3396"/>
              </w:tabs>
              <w:rPr>
                <w:rFonts w:ascii="Century Gothic" w:hAnsi="Century Gothic"/>
                <w:sz w:val="20"/>
                <w:szCs w:val="20"/>
              </w:rPr>
            </w:pPr>
            <w:r>
              <w:rPr>
                <w:rFonts w:ascii="Century Gothic" w:hAnsi="Century Gothic"/>
                <w:sz w:val="20"/>
                <w:szCs w:val="20"/>
              </w:rPr>
              <w:t xml:space="preserve">Director y auxiliar de área. </w:t>
            </w:r>
          </w:p>
        </w:tc>
      </w:tr>
      <w:tr w:rsidR="009634D8" w:rsidRPr="001A4F1F" w:rsidTr="006936B3">
        <w:trPr>
          <w:trHeight w:val="322"/>
        </w:trPr>
        <w:tc>
          <w:tcPr>
            <w:tcW w:w="4698" w:type="dxa"/>
            <w:gridSpan w:val="2"/>
            <w:shd w:val="clear" w:color="auto" w:fill="FBD4B4" w:themeFill="accent6" w:themeFillTint="66"/>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DOMICILIO</w:t>
            </w:r>
          </w:p>
        </w:tc>
        <w:tc>
          <w:tcPr>
            <w:tcW w:w="4700" w:type="dxa"/>
            <w:gridSpan w:val="2"/>
            <w:shd w:val="clear" w:color="auto" w:fill="FDE9D9" w:themeFill="accent6" w:themeFillTint="33"/>
          </w:tcPr>
          <w:p w:rsidR="009634D8" w:rsidRPr="001A4F1F" w:rsidRDefault="009634D8" w:rsidP="006936B3">
            <w:pPr>
              <w:tabs>
                <w:tab w:val="left" w:pos="3396"/>
              </w:tabs>
              <w:rPr>
                <w:rFonts w:ascii="Century Gothic" w:hAnsi="Century Gothic"/>
                <w:sz w:val="20"/>
                <w:szCs w:val="20"/>
              </w:rPr>
            </w:pPr>
            <w:r>
              <w:rPr>
                <w:rFonts w:ascii="Century Gothic" w:hAnsi="Century Gothic"/>
                <w:sz w:val="20"/>
                <w:szCs w:val="20"/>
              </w:rPr>
              <w:t>Escobedo No.</w:t>
            </w:r>
            <w:r w:rsidRPr="001A4F1F">
              <w:rPr>
                <w:rFonts w:ascii="Century Gothic" w:hAnsi="Century Gothic"/>
                <w:sz w:val="20"/>
                <w:szCs w:val="20"/>
              </w:rPr>
              <w:t xml:space="preserve"> 320</w:t>
            </w:r>
            <w:r>
              <w:rPr>
                <w:rFonts w:ascii="Century Gothic" w:hAnsi="Century Gothic"/>
                <w:sz w:val="20"/>
                <w:szCs w:val="20"/>
              </w:rPr>
              <w:t>, Col. Centro, Etzatlán, Jal.</w:t>
            </w:r>
          </w:p>
        </w:tc>
      </w:tr>
      <w:tr w:rsidR="009634D8" w:rsidRPr="001A4F1F" w:rsidTr="006936B3">
        <w:trPr>
          <w:trHeight w:val="982"/>
        </w:trPr>
        <w:tc>
          <w:tcPr>
            <w:tcW w:w="9398" w:type="dxa"/>
            <w:gridSpan w:val="4"/>
          </w:tcPr>
          <w:p w:rsidR="009634D8" w:rsidRDefault="009634D8" w:rsidP="006936B3">
            <w:pPr>
              <w:tabs>
                <w:tab w:val="left" w:pos="3396"/>
              </w:tabs>
              <w:rPr>
                <w:rFonts w:ascii="Century Gothic" w:hAnsi="Century Gothic"/>
                <w:b/>
                <w:sz w:val="20"/>
                <w:szCs w:val="20"/>
              </w:rPr>
            </w:pPr>
            <w:r>
              <w:rPr>
                <w:rFonts w:ascii="Century Gothic" w:hAnsi="Century Gothic"/>
                <w:b/>
                <w:sz w:val="20"/>
                <w:szCs w:val="20"/>
              </w:rPr>
              <w:t>Objetivo:</w:t>
            </w:r>
          </w:p>
          <w:p w:rsidR="009634D8" w:rsidRPr="001A4F1F" w:rsidRDefault="009634D8" w:rsidP="006936B3">
            <w:pPr>
              <w:tabs>
                <w:tab w:val="left" w:pos="3396"/>
              </w:tabs>
              <w:jc w:val="both"/>
              <w:rPr>
                <w:rFonts w:ascii="Century Gothic" w:hAnsi="Century Gothic"/>
                <w:sz w:val="20"/>
                <w:szCs w:val="20"/>
              </w:rPr>
            </w:pPr>
            <w:r>
              <w:rPr>
                <w:rFonts w:ascii="Century Gothic" w:eastAsia="Times New Roman" w:hAnsi="Century Gothic" w:cs="Tahoma"/>
                <w:color w:val="000000"/>
                <w:sz w:val="20"/>
                <w:szCs w:val="20"/>
                <w:lang w:eastAsia="es-MX"/>
              </w:rPr>
              <w:t>Mejorar los ingresos de los hogares de jefatura femenina monoparentales con dependientes menores de edad, en condiciones de vulnerabilidad por ingresos, que habiten en los 125 Municipios de Jalisco, con el fin de contribuir a aumentar sus recursos disponibles para la puesta en marcha de estrategias de sobrevivencia contra la pobreza</w:t>
            </w:r>
            <w:r w:rsidRPr="00C309F4">
              <w:rPr>
                <w:rFonts w:ascii="Century Gothic" w:eastAsia="Times New Roman" w:hAnsi="Century Gothic" w:cs="Tahoma"/>
                <w:color w:val="000000"/>
                <w:sz w:val="20"/>
                <w:szCs w:val="20"/>
                <w:lang w:eastAsia="es-MX"/>
              </w:rPr>
              <w:t>.</w:t>
            </w:r>
          </w:p>
        </w:tc>
      </w:tr>
      <w:tr w:rsidR="009634D8" w:rsidRPr="001A4F1F" w:rsidTr="006936B3">
        <w:trPr>
          <w:trHeight w:val="982"/>
        </w:trPr>
        <w:tc>
          <w:tcPr>
            <w:tcW w:w="9398" w:type="dxa"/>
            <w:gridSpan w:val="4"/>
          </w:tcPr>
          <w:p w:rsidR="009634D8" w:rsidRDefault="009634D8" w:rsidP="006936B3">
            <w:pPr>
              <w:tabs>
                <w:tab w:val="left" w:pos="3396"/>
              </w:tabs>
              <w:rPr>
                <w:rFonts w:ascii="Century Gothic" w:hAnsi="Century Gothic"/>
                <w:b/>
                <w:sz w:val="20"/>
                <w:szCs w:val="20"/>
              </w:rPr>
            </w:pPr>
            <w:r>
              <w:rPr>
                <w:rFonts w:ascii="Century Gothic" w:hAnsi="Century Gothic"/>
                <w:b/>
                <w:sz w:val="20"/>
                <w:szCs w:val="20"/>
              </w:rPr>
              <w:t xml:space="preserve">Meta: </w:t>
            </w:r>
          </w:p>
          <w:p w:rsidR="009634D8" w:rsidRDefault="009634D8" w:rsidP="006936B3">
            <w:pPr>
              <w:tabs>
                <w:tab w:val="left" w:pos="3396"/>
              </w:tabs>
              <w:rPr>
                <w:rFonts w:ascii="Century Gothic" w:hAnsi="Century Gothic"/>
                <w:b/>
                <w:sz w:val="20"/>
                <w:szCs w:val="20"/>
              </w:rPr>
            </w:pPr>
            <w:r w:rsidRPr="00C309F4">
              <w:rPr>
                <w:rFonts w:ascii="Century Gothic" w:eastAsia="Times New Roman" w:hAnsi="Century Gothic" w:cs="Tahoma"/>
                <w:color w:val="000000"/>
                <w:sz w:val="20"/>
                <w:szCs w:val="20"/>
                <w:lang w:eastAsia="es-MX"/>
              </w:rPr>
              <w:t>Obtener la reducción de pobreza y el fortalecimiento económico de las madres de familia en escasos recursos. Conseguir la igualdad y equidad de género de mujeres, erradicando así todo tipo de discriminación en la población.</w:t>
            </w:r>
          </w:p>
        </w:tc>
      </w:tr>
      <w:tr w:rsidR="009634D8" w:rsidRPr="001A4F1F" w:rsidTr="006936B3">
        <w:trPr>
          <w:trHeight w:val="982"/>
        </w:trPr>
        <w:tc>
          <w:tcPr>
            <w:tcW w:w="9398" w:type="dxa"/>
            <w:gridSpan w:val="4"/>
          </w:tcPr>
          <w:p w:rsidR="009634D8" w:rsidRPr="00EC7FAC" w:rsidRDefault="009634D8" w:rsidP="006936B3">
            <w:pPr>
              <w:tabs>
                <w:tab w:val="left" w:pos="3396"/>
              </w:tabs>
              <w:jc w:val="both"/>
              <w:rPr>
                <w:rFonts w:ascii="Century Gothic" w:eastAsia="Times New Roman" w:hAnsi="Century Gothic" w:cs="Tahoma"/>
                <w:b/>
                <w:color w:val="000000"/>
                <w:sz w:val="20"/>
                <w:szCs w:val="20"/>
                <w:lang w:eastAsia="es-MX"/>
              </w:rPr>
            </w:pPr>
            <w:r w:rsidRPr="00EC7FAC">
              <w:rPr>
                <w:rFonts w:ascii="Century Gothic" w:hAnsi="Century Gothic"/>
                <w:b/>
                <w:sz w:val="20"/>
                <w:szCs w:val="20"/>
              </w:rPr>
              <w:t xml:space="preserve">Modalidad: </w:t>
            </w:r>
            <w:r w:rsidRPr="00EC7FAC">
              <w:rPr>
                <w:rFonts w:ascii="Century Gothic" w:eastAsia="Times New Roman" w:hAnsi="Century Gothic" w:cs="Tahoma"/>
                <w:b/>
                <w:color w:val="000000"/>
                <w:sz w:val="20"/>
                <w:szCs w:val="20"/>
                <w:lang w:eastAsia="es-MX"/>
              </w:rPr>
              <w:t xml:space="preserve"> </w:t>
            </w:r>
          </w:p>
          <w:p w:rsidR="009634D8" w:rsidRDefault="009634D8" w:rsidP="006936B3">
            <w:pPr>
              <w:tabs>
                <w:tab w:val="left" w:pos="3396"/>
              </w:tabs>
              <w:jc w:val="both"/>
              <w:rPr>
                <w:rFonts w:ascii="Century Gothic" w:hAnsi="Century Gothic"/>
                <w:b/>
                <w:sz w:val="20"/>
                <w:szCs w:val="20"/>
              </w:rPr>
            </w:pPr>
            <w:r>
              <w:rPr>
                <w:rFonts w:ascii="Century Gothic" w:eastAsia="Times New Roman" w:hAnsi="Century Gothic" w:cs="Tahoma"/>
                <w:color w:val="000000"/>
                <w:sz w:val="20"/>
                <w:szCs w:val="20"/>
                <w:lang w:eastAsia="es-MX"/>
              </w:rPr>
              <w:t xml:space="preserve">Tipo A) </w:t>
            </w:r>
            <w:r w:rsidRPr="00DB7BEC">
              <w:rPr>
                <w:rFonts w:ascii="Century Gothic" w:eastAsia="Times New Roman" w:hAnsi="Century Gothic" w:cs="Tahoma"/>
                <w:color w:val="000000"/>
                <w:sz w:val="20"/>
                <w:szCs w:val="20"/>
                <w:lang w:eastAsia="es-MX"/>
              </w:rPr>
              <w:t xml:space="preserve">Económica: </w:t>
            </w:r>
            <w:r>
              <w:rPr>
                <w:rFonts w:ascii="Century Gothic" w:eastAsia="Times New Roman" w:hAnsi="Century Gothic" w:cs="Tahoma"/>
                <w:color w:val="000000"/>
                <w:sz w:val="20"/>
                <w:szCs w:val="20"/>
                <w:lang w:eastAsia="es-MX"/>
              </w:rPr>
              <w:t xml:space="preserve">El monto será de </w:t>
            </w:r>
            <w:r>
              <w:rPr>
                <w:rFonts w:ascii="Century Gothic" w:hAnsi="Century Gothic"/>
                <w:sz w:val="20"/>
                <w:szCs w:val="20"/>
              </w:rPr>
              <w:t>$1,</w:t>
            </w:r>
            <w:r w:rsidRPr="00FA0E5C">
              <w:rPr>
                <w:rFonts w:ascii="Century Gothic" w:hAnsi="Century Gothic"/>
                <w:sz w:val="20"/>
                <w:szCs w:val="20"/>
              </w:rPr>
              <w:t>325.</w:t>
            </w:r>
            <w:r>
              <w:rPr>
                <w:rFonts w:ascii="Century Gothic" w:hAnsi="Century Gothic"/>
                <w:sz w:val="20"/>
                <w:szCs w:val="20"/>
              </w:rPr>
              <w:t xml:space="preserve">40 entregados mensualmente a través de tarjeta electrónica en cuesta bancaria. </w:t>
            </w:r>
            <w:r>
              <w:rPr>
                <w:b/>
                <w:sz w:val="20"/>
                <w:szCs w:val="20"/>
              </w:rPr>
              <w:t xml:space="preserve"> </w:t>
            </w:r>
          </w:p>
        </w:tc>
      </w:tr>
      <w:tr w:rsidR="009634D8" w:rsidRPr="001A4F1F" w:rsidTr="006936B3">
        <w:trPr>
          <w:trHeight w:val="982"/>
        </w:trPr>
        <w:tc>
          <w:tcPr>
            <w:tcW w:w="9398" w:type="dxa"/>
            <w:gridSpan w:val="4"/>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Vigencia</w:t>
            </w:r>
            <w:r>
              <w:rPr>
                <w:rFonts w:ascii="Century Gothic" w:hAnsi="Century Gothic"/>
                <w:b/>
                <w:sz w:val="20"/>
                <w:szCs w:val="20"/>
              </w:rPr>
              <w:t>:</w:t>
            </w:r>
          </w:p>
          <w:p w:rsidR="009634D8" w:rsidRPr="001A4F1F" w:rsidRDefault="009634D8" w:rsidP="006936B3">
            <w:pPr>
              <w:tabs>
                <w:tab w:val="left" w:pos="3396"/>
              </w:tabs>
              <w:rPr>
                <w:rFonts w:ascii="Century Gothic" w:hAnsi="Century Gothic"/>
                <w:sz w:val="20"/>
                <w:szCs w:val="20"/>
              </w:rPr>
            </w:pPr>
            <w:r w:rsidRPr="001A4F1F">
              <w:rPr>
                <w:rFonts w:ascii="Century Gothic" w:hAnsi="Century Gothic"/>
                <w:sz w:val="20"/>
                <w:szCs w:val="20"/>
              </w:rPr>
              <w:t xml:space="preserve">Inicia a partir de la publicación de las reglas de operación </w:t>
            </w:r>
            <w:r>
              <w:rPr>
                <w:rFonts w:ascii="Century Gothic" w:hAnsi="Century Gothic"/>
                <w:sz w:val="20"/>
                <w:szCs w:val="20"/>
              </w:rPr>
              <w:t xml:space="preserve">con alcance durante el año 2018. Las beneficiarias recibirán los apoyos hasta por un máximo de siete años.  </w:t>
            </w:r>
          </w:p>
        </w:tc>
      </w:tr>
      <w:tr w:rsidR="009634D8" w:rsidRPr="001A4F1F" w:rsidTr="006936B3">
        <w:trPr>
          <w:trHeight w:val="1756"/>
        </w:trPr>
        <w:tc>
          <w:tcPr>
            <w:tcW w:w="9398" w:type="dxa"/>
            <w:gridSpan w:val="4"/>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Lugares de Gestión, Horario y teléfonos:</w:t>
            </w:r>
          </w:p>
          <w:p w:rsidR="009634D8" w:rsidRPr="001A4F1F" w:rsidRDefault="009634D8" w:rsidP="006936B3">
            <w:pPr>
              <w:tabs>
                <w:tab w:val="left" w:pos="3396"/>
              </w:tabs>
              <w:rPr>
                <w:rFonts w:ascii="Century Gothic" w:hAnsi="Century Gothic"/>
                <w:b/>
                <w:sz w:val="20"/>
                <w:szCs w:val="20"/>
              </w:rPr>
            </w:pPr>
          </w:p>
          <w:p w:rsidR="009634D8" w:rsidRPr="001A4F1F" w:rsidRDefault="009634D8" w:rsidP="006936B3">
            <w:pPr>
              <w:tabs>
                <w:tab w:val="left" w:pos="3396"/>
              </w:tabs>
              <w:rPr>
                <w:rFonts w:ascii="Century Gothic" w:hAnsi="Century Gothic"/>
                <w:sz w:val="20"/>
                <w:szCs w:val="20"/>
              </w:rPr>
            </w:pPr>
            <w:r w:rsidRPr="001A4F1F">
              <w:rPr>
                <w:rFonts w:ascii="Century Gothic" w:hAnsi="Century Gothic"/>
                <w:sz w:val="20"/>
                <w:szCs w:val="20"/>
              </w:rPr>
              <w:t xml:space="preserve">En el </w:t>
            </w:r>
            <w:r>
              <w:rPr>
                <w:rFonts w:ascii="Century Gothic" w:hAnsi="Century Gothic"/>
                <w:sz w:val="20"/>
                <w:szCs w:val="20"/>
              </w:rPr>
              <w:t>área que ocupa la Dirección de Desarrollo S</w:t>
            </w:r>
            <w:r w:rsidRPr="001A4F1F">
              <w:rPr>
                <w:rFonts w:ascii="Century Gothic" w:hAnsi="Century Gothic"/>
                <w:sz w:val="20"/>
                <w:szCs w:val="20"/>
              </w:rPr>
              <w:t xml:space="preserve">ocial y Educación </w:t>
            </w:r>
          </w:p>
          <w:p w:rsidR="009634D8" w:rsidRPr="001A4F1F" w:rsidRDefault="009634D8" w:rsidP="006936B3">
            <w:pPr>
              <w:tabs>
                <w:tab w:val="left" w:pos="3396"/>
              </w:tabs>
              <w:rPr>
                <w:rFonts w:ascii="Century Gothic" w:hAnsi="Century Gothic"/>
                <w:sz w:val="20"/>
                <w:szCs w:val="20"/>
              </w:rPr>
            </w:pPr>
            <w:r w:rsidRPr="001A4F1F">
              <w:rPr>
                <w:rFonts w:ascii="Century Gothic" w:hAnsi="Century Gothic"/>
                <w:sz w:val="20"/>
                <w:szCs w:val="20"/>
              </w:rPr>
              <w:t>Con domicilio en Escobedo Núm.</w:t>
            </w:r>
            <w:r>
              <w:rPr>
                <w:rFonts w:ascii="Century Gothic" w:hAnsi="Century Gothic"/>
                <w:sz w:val="20"/>
                <w:szCs w:val="20"/>
              </w:rPr>
              <w:t xml:space="preserve"> 320 a un costado, Col. </w:t>
            </w:r>
            <w:r w:rsidRPr="001A4F1F">
              <w:rPr>
                <w:rFonts w:ascii="Century Gothic" w:hAnsi="Century Gothic"/>
                <w:sz w:val="20"/>
                <w:szCs w:val="20"/>
              </w:rPr>
              <w:t>Centro</w:t>
            </w:r>
            <w:r>
              <w:rPr>
                <w:rFonts w:ascii="Century Gothic" w:hAnsi="Century Gothic"/>
                <w:sz w:val="20"/>
                <w:szCs w:val="20"/>
              </w:rPr>
              <w:t>.</w:t>
            </w:r>
            <w:r w:rsidRPr="001A4F1F">
              <w:rPr>
                <w:rFonts w:ascii="Century Gothic" w:hAnsi="Century Gothic"/>
                <w:sz w:val="20"/>
                <w:szCs w:val="20"/>
              </w:rPr>
              <w:t xml:space="preserve"> Etzatlán, Jalisco</w:t>
            </w:r>
          </w:p>
          <w:p w:rsidR="009634D8" w:rsidRPr="001A4F1F" w:rsidRDefault="009634D8" w:rsidP="006936B3">
            <w:pPr>
              <w:tabs>
                <w:tab w:val="left" w:pos="3396"/>
              </w:tabs>
              <w:rPr>
                <w:rFonts w:ascii="Century Gothic" w:hAnsi="Century Gothic"/>
                <w:sz w:val="20"/>
                <w:szCs w:val="20"/>
              </w:rPr>
            </w:pPr>
            <w:r w:rsidRPr="001A4F1F">
              <w:rPr>
                <w:rFonts w:ascii="Century Gothic" w:hAnsi="Century Gothic"/>
                <w:sz w:val="20"/>
                <w:szCs w:val="20"/>
              </w:rPr>
              <w:t>Horario de 8:00 am A 4:00 pm</w:t>
            </w:r>
          </w:p>
          <w:p w:rsidR="009634D8" w:rsidRPr="001A4F1F" w:rsidRDefault="009634D8" w:rsidP="006936B3">
            <w:pPr>
              <w:tabs>
                <w:tab w:val="left" w:pos="3396"/>
              </w:tabs>
              <w:rPr>
                <w:rFonts w:ascii="Century Gothic" w:hAnsi="Century Gothic"/>
                <w:sz w:val="20"/>
                <w:szCs w:val="20"/>
              </w:rPr>
            </w:pPr>
            <w:r>
              <w:rPr>
                <w:rFonts w:ascii="Century Gothic" w:hAnsi="Century Gothic"/>
                <w:sz w:val="20"/>
                <w:szCs w:val="20"/>
              </w:rPr>
              <w:t>Teléfonos 01386 7530026 E</w:t>
            </w:r>
            <w:r w:rsidRPr="001A4F1F">
              <w:rPr>
                <w:rFonts w:ascii="Century Gothic" w:hAnsi="Century Gothic"/>
                <w:sz w:val="20"/>
                <w:szCs w:val="20"/>
              </w:rPr>
              <w:t>xt. 115</w:t>
            </w:r>
            <w:r>
              <w:rPr>
                <w:rFonts w:ascii="Century Gothic" w:hAnsi="Century Gothic"/>
                <w:sz w:val="20"/>
                <w:szCs w:val="20"/>
              </w:rPr>
              <w:t>.</w:t>
            </w:r>
            <w:r w:rsidRPr="001A4F1F">
              <w:rPr>
                <w:rFonts w:ascii="Century Gothic" w:hAnsi="Century Gothic"/>
                <w:sz w:val="20"/>
                <w:szCs w:val="20"/>
              </w:rPr>
              <w:t xml:space="preserve"> </w:t>
            </w:r>
          </w:p>
          <w:p w:rsidR="009634D8" w:rsidRPr="001A4F1F" w:rsidRDefault="009634D8" w:rsidP="006936B3">
            <w:pPr>
              <w:tabs>
                <w:tab w:val="left" w:pos="3396"/>
              </w:tabs>
              <w:rPr>
                <w:rFonts w:ascii="Century Gothic" w:hAnsi="Century Gothic"/>
                <w:sz w:val="20"/>
                <w:szCs w:val="20"/>
              </w:rPr>
            </w:pPr>
          </w:p>
        </w:tc>
      </w:tr>
      <w:tr w:rsidR="009634D8" w:rsidRPr="001A4F1F" w:rsidTr="006936B3">
        <w:trPr>
          <w:trHeight w:val="1690"/>
        </w:trPr>
        <w:tc>
          <w:tcPr>
            <w:tcW w:w="9398" w:type="dxa"/>
            <w:gridSpan w:val="4"/>
          </w:tcPr>
          <w:p w:rsidR="009634D8" w:rsidRDefault="009634D8" w:rsidP="006936B3">
            <w:pPr>
              <w:tabs>
                <w:tab w:val="left" w:pos="3396"/>
              </w:tabs>
              <w:rPr>
                <w:rFonts w:ascii="Century Gothic" w:hAnsi="Century Gothic"/>
                <w:b/>
                <w:sz w:val="20"/>
                <w:szCs w:val="20"/>
              </w:rPr>
            </w:pPr>
            <w:r>
              <w:rPr>
                <w:rFonts w:ascii="Century Gothic" w:hAnsi="Century Gothic"/>
                <w:b/>
                <w:sz w:val="20"/>
                <w:szCs w:val="20"/>
              </w:rPr>
              <w:t>Requisitos*:</w:t>
            </w:r>
          </w:p>
          <w:p w:rsidR="009634D8" w:rsidRPr="00A21BC2" w:rsidRDefault="009634D8" w:rsidP="006936B3">
            <w:pPr>
              <w:tabs>
                <w:tab w:val="left" w:pos="3396"/>
              </w:tabs>
              <w:rPr>
                <w:rFonts w:ascii="Century Gothic" w:hAnsi="Century Gothic"/>
                <w:sz w:val="20"/>
                <w:szCs w:val="20"/>
              </w:rPr>
            </w:pPr>
            <w:r w:rsidRPr="00A21BC2">
              <w:rPr>
                <w:rFonts w:ascii="Century Gothic" w:hAnsi="Century Gothic"/>
                <w:sz w:val="20"/>
                <w:szCs w:val="20"/>
              </w:rPr>
              <w:t>Entregar copia y presentar original</w:t>
            </w:r>
          </w:p>
          <w:p w:rsidR="009634D8" w:rsidRPr="00A21BC2" w:rsidRDefault="009634D8" w:rsidP="006936B3">
            <w:pPr>
              <w:tabs>
                <w:tab w:val="left" w:pos="3396"/>
              </w:tabs>
              <w:rPr>
                <w:rFonts w:ascii="Century Gothic" w:hAnsi="Century Gothic"/>
                <w:sz w:val="20"/>
                <w:szCs w:val="20"/>
              </w:rPr>
            </w:pPr>
          </w:p>
          <w:p w:rsidR="009634D8" w:rsidRDefault="009634D8" w:rsidP="009634D8">
            <w:pPr>
              <w:numPr>
                <w:ilvl w:val="0"/>
                <w:numId w:val="2"/>
              </w:numPr>
              <w:jc w:val="both"/>
              <w:rPr>
                <w:rFonts w:ascii="Century Gothic" w:eastAsia="Calibri" w:hAnsi="Century Gothic" w:cs="Arial"/>
                <w:sz w:val="20"/>
                <w:szCs w:val="20"/>
              </w:rPr>
            </w:pPr>
            <w:r>
              <w:rPr>
                <w:rFonts w:ascii="Century Gothic" w:eastAsia="Calibri" w:hAnsi="Century Gothic" w:cs="Arial"/>
                <w:sz w:val="20"/>
                <w:szCs w:val="20"/>
              </w:rPr>
              <w:t>Acta de nacimiento y curp de la solicitante y los integrantes de la familia (de 0 a 17 años).</w:t>
            </w:r>
          </w:p>
          <w:p w:rsidR="009634D8" w:rsidRDefault="009634D8" w:rsidP="009634D8">
            <w:pPr>
              <w:numPr>
                <w:ilvl w:val="0"/>
                <w:numId w:val="2"/>
              </w:numPr>
              <w:jc w:val="both"/>
              <w:rPr>
                <w:rFonts w:ascii="Century Gothic" w:eastAsia="Calibri" w:hAnsi="Century Gothic" w:cs="Arial"/>
                <w:sz w:val="20"/>
                <w:szCs w:val="20"/>
              </w:rPr>
            </w:pPr>
            <w:r>
              <w:rPr>
                <w:rFonts w:ascii="Century Gothic" w:eastAsia="Calibri" w:hAnsi="Century Gothic" w:cs="Arial"/>
                <w:sz w:val="20"/>
                <w:szCs w:val="20"/>
              </w:rPr>
              <w:t>Constancia de que sus hijos sean alumnos regulares del sistema educativo.</w:t>
            </w:r>
          </w:p>
          <w:p w:rsidR="009634D8" w:rsidRPr="001A4F1F" w:rsidRDefault="009634D8" w:rsidP="009634D8">
            <w:pPr>
              <w:numPr>
                <w:ilvl w:val="0"/>
                <w:numId w:val="2"/>
              </w:numPr>
              <w:jc w:val="both"/>
              <w:rPr>
                <w:rFonts w:ascii="Century Gothic" w:eastAsia="Calibri" w:hAnsi="Century Gothic" w:cs="Arial"/>
                <w:sz w:val="20"/>
                <w:szCs w:val="20"/>
              </w:rPr>
            </w:pPr>
            <w:r>
              <w:rPr>
                <w:rFonts w:ascii="Century Gothic" w:eastAsia="Calibri" w:hAnsi="Century Gothic" w:cs="Arial"/>
                <w:sz w:val="20"/>
                <w:szCs w:val="20"/>
              </w:rPr>
              <w:t xml:space="preserve">Identificación oficial: INE, IFE o credencial </w:t>
            </w:r>
            <w:r w:rsidRPr="001A4F1F">
              <w:rPr>
                <w:rFonts w:ascii="Century Gothic" w:eastAsia="Calibri" w:hAnsi="Century Gothic" w:cs="Arial"/>
                <w:sz w:val="20"/>
                <w:szCs w:val="20"/>
              </w:rPr>
              <w:t>de la escu</w:t>
            </w:r>
            <w:r>
              <w:rPr>
                <w:rFonts w:ascii="Century Gothic" w:eastAsia="Calibri" w:hAnsi="Century Gothic" w:cs="Arial"/>
                <w:sz w:val="20"/>
                <w:szCs w:val="20"/>
              </w:rPr>
              <w:t>ela y/o constancia de domicilio.</w:t>
            </w:r>
          </w:p>
          <w:p w:rsidR="009634D8" w:rsidRDefault="009634D8" w:rsidP="009634D8">
            <w:pPr>
              <w:numPr>
                <w:ilvl w:val="0"/>
                <w:numId w:val="1"/>
              </w:numPr>
              <w:jc w:val="both"/>
              <w:rPr>
                <w:rFonts w:ascii="Century Gothic" w:eastAsia="Calibri" w:hAnsi="Century Gothic" w:cs="Arial"/>
                <w:sz w:val="20"/>
                <w:szCs w:val="20"/>
              </w:rPr>
            </w:pPr>
            <w:r>
              <w:rPr>
                <w:rFonts w:ascii="Century Gothic" w:eastAsia="Calibri" w:hAnsi="Century Gothic" w:cs="Arial"/>
                <w:sz w:val="20"/>
                <w:szCs w:val="20"/>
              </w:rPr>
              <w:t>Acreditar la jefatura de familia con dependientes económicos menores de edad como: Acta de defunción del conyugue o padre, solicitud de disolución de matrimonio, constancia de inexistencia de matrimonio, carta bajo proteste de decir verdad donde manifieste la condición de mujer jefa de familia y no ser beneficiaria de ningún otro programa social.</w:t>
            </w:r>
          </w:p>
          <w:p w:rsidR="009634D8" w:rsidRDefault="009634D8" w:rsidP="009634D8">
            <w:pPr>
              <w:numPr>
                <w:ilvl w:val="0"/>
                <w:numId w:val="1"/>
              </w:numPr>
              <w:jc w:val="both"/>
              <w:rPr>
                <w:rFonts w:ascii="Century Gothic" w:eastAsia="Calibri" w:hAnsi="Century Gothic" w:cs="Arial"/>
                <w:sz w:val="20"/>
                <w:szCs w:val="20"/>
              </w:rPr>
            </w:pPr>
            <w:r>
              <w:rPr>
                <w:rFonts w:ascii="Century Gothic" w:eastAsia="Calibri" w:hAnsi="Century Gothic" w:cs="Arial"/>
                <w:sz w:val="20"/>
                <w:szCs w:val="20"/>
              </w:rPr>
              <w:t>Llenar el Formato de Padrón único (FPU) de estudio socioeconómico.</w:t>
            </w:r>
          </w:p>
          <w:p w:rsidR="009634D8" w:rsidRPr="00C77CDA" w:rsidRDefault="009634D8" w:rsidP="006936B3">
            <w:pPr>
              <w:jc w:val="both"/>
              <w:rPr>
                <w:rFonts w:ascii="Century Gothic" w:eastAsia="Calibri" w:hAnsi="Century Gothic" w:cs="Arial"/>
                <w:sz w:val="20"/>
                <w:szCs w:val="20"/>
              </w:rPr>
            </w:pPr>
            <w:r w:rsidRPr="00C77CDA">
              <w:rPr>
                <w:rFonts w:ascii="Century Gothic" w:eastAsia="Calibri" w:hAnsi="Century Gothic" w:cs="Arial"/>
                <w:b/>
                <w:sz w:val="20"/>
                <w:szCs w:val="20"/>
              </w:rPr>
              <w:t>*Nota:</w:t>
            </w:r>
            <w:r w:rsidRPr="00C77CDA">
              <w:rPr>
                <w:rFonts w:ascii="Century Gothic" w:eastAsia="Calibri" w:hAnsi="Century Gothic" w:cs="Arial"/>
                <w:sz w:val="20"/>
                <w:szCs w:val="20"/>
              </w:rPr>
              <w:t xml:space="preserve"> La Secretaria de Desarrollo e Integración Social no ha ampliado el programa para nuevas incorporaciones. </w:t>
            </w:r>
          </w:p>
        </w:tc>
      </w:tr>
      <w:tr w:rsidR="009634D8" w:rsidRPr="001A4F1F" w:rsidTr="006936B3">
        <w:trPr>
          <w:trHeight w:val="2536"/>
        </w:trPr>
        <w:tc>
          <w:tcPr>
            <w:tcW w:w="9398" w:type="dxa"/>
            <w:gridSpan w:val="4"/>
            <w:tcBorders>
              <w:bottom w:val="single" w:sz="4" w:space="0" w:color="auto"/>
            </w:tcBorders>
          </w:tcPr>
          <w:p w:rsidR="009634D8" w:rsidRPr="003B2FC7" w:rsidRDefault="009634D8" w:rsidP="006936B3">
            <w:pPr>
              <w:tabs>
                <w:tab w:val="left" w:pos="3396"/>
              </w:tabs>
              <w:rPr>
                <w:rFonts w:ascii="Century Gothic" w:hAnsi="Century Gothic"/>
                <w:b/>
                <w:sz w:val="20"/>
                <w:szCs w:val="20"/>
              </w:rPr>
            </w:pPr>
            <w:r w:rsidRPr="001A4F1F">
              <w:rPr>
                <w:rFonts w:ascii="Century Gothic" w:hAnsi="Century Gothic"/>
                <w:b/>
                <w:sz w:val="20"/>
                <w:szCs w:val="20"/>
              </w:rPr>
              <w:lastRenderedPageBreak/>
              <w:t>Compromisos de calidad</w:t>
            </w:r>
          </w:p>
          <w:p w:rsidR="009634D8" w:rsidRPr="001A4F1F" w:rsidRDefault="009634D8" w:rsidP="006936B3">
            <w:pPr>
              <w:tabs>
                <w:tab w:val="left" w:pos="3396"/>
              </w:tabs>
              <w:rPr>
                <w:rFonts w:ascii="Century Gothic" w:hAnsi="Century Gothic"/>
                <w:sz w:val="20"/>
                <w:szCs w:val="20"/>
              </w:rPr>
            </w:pPr>
          </w:p>
          <w:tbl>
            <w:tblPr>
              <w:tblStyle w:val="Tablaconcuadrcula"/>
              <w:tblW w:w="0" w:type="auto"/>
              <w:tblInd w:w="1" w:type="dxa"/>
              <w:tblLayout w:type="fixed"/>
              <w:tblLook w:val="04A0"/>
            </w:tblPr>
            <w:tblGrid>
              <w:gridCol w:w="3054"/>
              <w:gridCol w:w="3055"/>
              <w:gridCol w:w="3055"/>
            </w:tblGrid>
            <w:tr w:rsidR="009634D8" w:rsidRPr="001A4F1F" w:rsidTr="006936B3">
              <w:trPr>
                <w:trHeight w:val="200"/>
              </w:trPr>
              <w:tc>
                <w:tcPr>
                  <w:tcW w:w="3054" w:type="dxa"/>
                </w:tcPr>
                <w:p w:rsidR="009634D8" w:rsidRPr="001A4F1F" w:rsidRDefault="009634D8" w:rsidP="006936B3">
                  <w:pPr>
                    <w:framePr w:hSpace="141" w:wrap="around" w:vAnchor="text" w:hAnchor="margin" w:y="-124"/>
                    <w:tabs>
                      <w:tab w:val="left" w:pos="3396"/>
                    </w:tabs>
                    <w:rPr>
                      <w:rFonts w:ascii="Century Gothic" w:hAnsi="Century Gothic"/>
                      <w:b/>
                      <w:sz w:val="20"/>
                      <w:szCs w:val="20"/>
                    </w:rPr>
                  </w:pPr>
                  <w:r w:rsidRPr="001A4F1F">
                    <w:rPr>
                      <w:rFonts w:ascii="Century Gothic" w:hAnsi="Century Gothic"/>
                      <w:b/>
                      <w:sz w:val="20"/>
                      <w:szCs w:val="20"/>
                    </w:rPr>
                    <w:t>CARACTERISTICAS</w:t>
                  </w:r>
                </w:p>
              </w:tc>
              <w:tc>
                <w:tcPr>
                  <w:tcW w:w="3055" w:type="dxa"/>
                </w:tcPr>
                <w:p w:rsidR="009634D8" w:rsidRPr="001A4F1F" w:rsidRDefault="009634D8" w:rsidP="006936B3">
                  <w:pPr>
                    <w:framePr w:hSpace="141" w:wrap="around" w:vAnchor="text" w:hAnchor="margin" w:y="-124"/>
                    <w:tabs>
                      <w:tab w:val="left" w:pos="3396"/>
                    </w:tabs>
                    <w:rPr>
                      <w:rFonts w:ascii="Century Gothic" w:hAnsi="Century Gothic"/>
                      <w:b/>
                      <w:sz w:val="20"/>
                      <w:szCs w:val="20"/>
                    </w:rPr>
                  </w:pPr>
                  <w:r w:rsidRPr="001A4F1F">
                    <w:rPr>
                      <w:rFonts w:ascii="Century Gothic" w:hAnsi="Century Gothic"/>
                      <w:b/>
                      <w:sz w:val="20"/>
                      <w:szCs w:val="20"/>
                    </w:rPr>
                    <w:t>TIEMPO</w:t>
                  </w:r>
                </w:p>
              </w:tc>
              <w:tc>
                <w:tcPr>
                  <w:tcW w:w="3055" w:type="dxa"/>
                </w:tcPr>
                <w:p w:rsidR="009634D8" w:rsidRPr="001A4F1F" w:rsidRDefault="009634D8" w:rsidP="006936B3">
                  <w:pPr>
                    <w:framePr w:hSpace="141" w:wrap="around" w:vAnchor="text" w:hAnchor="margin" w:y="-124"/>
                    <w:tabs>
                      <w:tab w:val="left" w:pos="3396"/>
                    </w:tabs>
                    <w:rPr>
                      <w:rFonts w:ascii="Century Gothic" w:hAnsi="Century Gothic"/>
                      <w:b/>
                      <w:sz w:val="20"/>
                      <w:szCs w:val="20"/>
                    </w:rPr>
                  </w:pPr>
                  <w:r w:rsidRPr="001A4F1F">
                    <w:rPr>
                      <w:rFonts w:ascii="Century Gothic" w:hAnsi="Century Gothic"/>
                      <w:b/>
                      <w:sz w:val="20"/>
                      <w:szCs w:val="20"/>
                    </w:rPr>
                    <w:t>COSTO</w:t>
                  </w:r>
                  <w:r>
                    <w:rPr>
                      <w:rFonts w:ascii="Century Gothic" w:hAnsi="Century Gothic"/>
                      <w:b/>
                      <w:sz w:val="20"/>
                      <w:szCs w:val="20"/>
                    </w:rPr>
                    <w:t xml:space="preserve"> DE OPERACIÓN</w:t>
                  </w:r>
                </w:p>
              </w:tc>
            </w:tr>
            <w:tr w:rsidR="009634D8" w:rsidRPr="001A4F1F" w:rsidTr="006936B3">
              <w:trPr>
                <w:trHeight w:val="1274"/>
              </w:trPr>
              <w:tc>
                <w:tcPr>
                  <w:tcW w:w="3054" w:type="dxa"/>
                </w:tcPr>
                <w:p w:rsidR="009634D8" w:rsidRPr="00DB7BEC" w:rsidRDefault="009634D8" w:rsidP="006936B3">
                  <w:pPr>
                    <w:pStyle w:val="Default"/>
                    <w:framePr w:hSpace="141" w:wrap="around" w:vAnchor="text" w:hAnchor="margin" w:y="-124"/>
                    <w:jc w:val="both"/>
                    <w:rPr>
                      <w:sz w:val="18"/>
                      <w:szCs w:val="18"/>
                    </w:rPr>
                  </w:pPr>
                  <w:r>
                    <w:rPr>
                      <w:rFonts w:eastAsia="Times New Roman" w:cs="Arial"/>
                      <w:sz w:val="20"/>
                      <w:szCs w:val="20"/>
                      <w:lang w:eastAsia="es-MX"/>
                    </w:rPr>
                    <w:t>Apoyo m</w:t>
                  </w:r>
                  <w:r w:rsidRPr="00C309F4">
                    <w:rPr>
                      <w:rFonts w:eastAsia="Times New Roman" w:cs="Tahoma"/>
                      <w:sz w:val="20"/>
                      <w:szCs w:val="20"/>
                      <w:lang w:eastAsia="es-MX"/>
                    </w:rPr>
                    <w:t>onetario con depósito el</w:t>
                  </w:r>
                  <w:r>
                    <w:rPr>
                      <w:rFonts w:eastAsia="Times New Roman" w:cs="Tahoma"/>
                      <w:sz w:val="20"/>
                      <w:szCs w:val="20"/>
                      <w:lang w:eastAsia="es-MX"/>
                    </w:rPr>
                    <w:t xml:space="preserve">ectrónico en tarjeta bancaria a mujeres jefas del hogar de escasos recursos. </w:t>
                  </w:r>
                  <w:r w:rsidRPr="00C309F4">
                    <w:rPr>
                      <w:rFonts w:eastAsia="Times New Roman" w:cs="Tahoma"/>
                      <w:sz w:val="20"/>
                      <w:szCs w:val="20"/>
                      <w:lang w:eastAsia="es-MX"/>
                    </w:rPr>
                    <w:t>El apoyo de</w:t>
                  </w:r>
                  <w:r>
                    <w:rPr>
                      <w:rFonts w:eastAsia="Times New Roman" w:cs="Tahoma"/>
                      <w:sz w:val="20"/>
                      <w:szCs w:val="20"/>
                      <w:lang w:eastAsia="es-MX"/>
                    </w:rPr>
                    <w:t xml:space="preserve"> es </w:t>
                  </w:r>
                  <w:r>
                    <w:rPr>
                      <w:sz w:val="20"/>
                      <w:szCs w:val="20"/>
                    </w:rPr>
                    <w:t>$1,</w:t>
                  </w:r>
                  <w:r w:rsidRPr="00FA0E5C">
                    <w:rPr>
                      <w:sz w:val="20"/>
                      <w:szCs w:val="20"/>
                    </w:rPr>
                    <w:t>325.</w:t>
                  </w:r>
                  <w:r>
                    <w:rPr>
                      <w:sz w:val="20"/>
                      <w:szCs w:val="20"/>
                    </w:rPr>
                    <w:t xml:space="preserve">40 </w:t>
                  </w:r>
                  <w:r>
                    <w:rPr>
                      <w:rFonts w:eastAsia="Times New Roman" w:cs="Tahoma"/>
                      <w:sz w:val="20"/>
                      <w:szCs w:val="20"/>
                      <w:lang w:eastAsia="es-MX"/>
                    </w:rPr>
                    <w:t>entregado mensualmente</w:t>
                  </w:r>
                  <w:r w:rsidRPr="00C309F4">
                    <w:rPr>
                      <w:rFonts w:eastAsia="Times New Roman" w:cs="Tahoma"/>
                      <w:sz w:val="20"/>
                      <w:szCs w:val="20"/>
                      <w:lang w:eastAsia="es-MX"/>
                    </w:rPr>
                    <w:t>.</w:t>
                  </w:r>
                </w:p>
              </w:tc>
              <w:tc>
                <w:tcPr>
                  <w:tcW w:w="3055" w:type="dxa"/>
                </w:tcPr>
                <w:p w:rsidR="009634D8" w:rsidRPr="003B2FC7" w:rsidRDefault="009634D8" w:rsidP="006936B3">
                  <w:pPr>
                    <w:framePr w:hSpace="141" w:wrap="around" w:vAnchor="text" w:hAnchor="margin" w:y="-124"/>
                    <w:tabs>
                      <w:tab w:val="left" w:pos="3396"/>
                    </w:tabs>
                    <w:jc w:val="both"/>
                    <w:rPr>
                      <w:rFonts w:ascii="Century Gothic" w:hAnsi="Century Gothic"/>
                      <w:sz w:val="20"/>
                      <w:szCs w:val="20"/>
                    </w:rPr>
                  </w:pPr>
                  <w:r w:rsidRPr="003B2FC7">
                    <w:rPr>
                      <w:rFonts w:ascii="Century Gothic" w:eastAsia="Times New Roman" w:hAnsi="Century Gothic" w:cs="Arial"/>
                      <w:sz w:val="20"/>
                      <w:szCs w:val="20"/>
                      <w:lang w:eastAsia="es-MX"/>
                    </w:rPr>
                    <w:t xml:space="preserve">Se les deposita a partir de la recepción de la tarjeta, </w:t>
                  </w:r>
                  <w:r>
                    <w:rPr>
                      <w:rFonts w:ascii="Century Gothic" w:hAnsi="Century Gothic" w:cs="KCDLEC+CenturyGothic"/>
                      <w:sz w:val="20"/>
                      <w:szCs w:val="20"/>
                    </w:rPr>
                    <w:t>por todo el ejercicio anual 2018</w:t>
                  </w:r>
                  <w:r w:rsidRPr="003B2FC7">
                    <w:rPr>
                      <w:rFonts w:ascii="Century Gothic" w:hAnsi="Century Gothic" w:cs="KCDLEC+CenturyGothic"/>
                      <w:sz w:val="20"/>
                      <w:szCs w:val="20"/>
                    </w:rPr>
                    <w:t>.</w:t>
                  </w:r>
                </w:p>
              </w:tc>
              <w:tc>
                <w:tcPr>
                  <w:tcW w:w="3055" w:type="dxa"/>
                </w:tcPr>
                <w:p w:rsidR="009634D8" w:rsidRPr="001A4F1F" w:rsidRDefault="009634D8" w:rsidP="006936B3">
                  <w:pPr>
                    <w:framePr w:hSpace="141" w:wrap="around" w:vAnchor="text" w:hAnchor="margin" w:y="-124"/>
                    <w:tabs>
                      <w:tab w:val="left" w:pos="3396"/>
                    </w:tabs>
                    <w:rPr>
                      <w:rFonts w:ascii="Century Gothic" w:hAnsi="Century Gothic"/>
                      <w:sz w:val="20"/>
                      <w:szCs w:val="20"/>
                    </w:rPr>
                  </w:pPr>
                  <w:r w:rsidRPr="001A4F1F">
                    <w:rPr>
                      <w:rFonts w:ascii="Century Gothic" w:hAnsi="Century Gothic"/>
                      <w:sz w:val="20"/>
                      <w:szCs w:val="20"/>
                    </w:rPr>
                    <w:t>El trámite es gratuito</w:t>
                  </w:r>
                  <w:r>
                    <w:rPr>
                      <w:rFonts w:ascii="Century Gothic" w:hAnsi="Century Gothic"/>
                      <w:sz w:val="20"/>
                      <w:szCs w:val="20"/>
                    </w:rPr>
                    <w:t>.</w:t>
                  </w:r>
                </w:p>
              </w:tc>
            </w:tr>
          </w:tbl>
          <w:p w:rsidR="009634D8" w:rsidRPr="001A4F1F" w:rsidRDefault="009634D8" w:rsidP="006936B3">
            <w:pPr>
              <w:tabs>
                <w:tab w:val="left" w:pos="3396"/>
              </w:tabs>
              <w:jc w:val="center"/>
              <w:rPr>
                <w:rFonts w:ascii="Century Gothic" w:hAnsi="Century Gothic"/>
                <w:b/>
                <w:sz w:val="20"/>
                <w:szCs w:val="20"/>
              </w:rPr>
            </w:pPr>
          </w:p>
        </w:tc>
      </w:tr>
      <w:tr w:rsidR="009634D8" w:rsidRPr="001A4F1F" w:rsidTr="006936B3">
        <w:trPr>
          <w:trHeight w:val="3634"/>
        </w:trPr>
        <w:tc>
          <w:tcPr>
            <w:tcW w:w="9398" w:type="dxa"/>
            <w:gridSpan w:val="4"/>
          </w:tcPr>
          <w:p w:rsidR="009634D8" w:rsidRPr="001A4F1F" w:rsidRDefault="009634D8" w:rsidP="006936B3">
            <w:pPr>
              <w:tabs>
                <w:tab w:val="left" w:pos="3396"/>
              </w:tabs>
              <w:rPr>
                <w:rFonts w:ascii="Century Gothic" w:hAnsi="Century Gothic"/>
                <w:b/>
                <w:sz w:val="20"/>
                <w:szCs w:val="20"/>
              </w:rPr>
            </w:pPr>
            <w:r w:rsidRPr="001A4F1F">
              <w:rPr>
                <w:rFonts w:ascii="Century Gothic" w:hAnsi="Century Gothic"/>
                <w:b/>
                <w:sz w:val="20"/>
                <w:szCs w:val="20"/>
              </w:rPr>
              <w:t>Mecanismos ante incumplimiento</w:t>
            </w:r>
          </w:p>
          <w:p w:rsidR="009634D8" w:rsidRPr="001A4F1F" w:rsidRDefault="009634D8" w:rsidP="006936B3">
            <w:pPr>
              <w:tabs>
                <w:tab w:val="left" w:pos="3396"/>
              </w:tabs>
              <w:rPr>
                <w:rFonts w:ascii="Century Gothic" w:hAnsi="Century Gothic"/>
                <w:b/>
                <w:sz w:val="20"/>
                <w:szCs w:val="20"/>
              </w:rPr>
            </w:pPr>
          </w:p>
          <w:p w:rsidR="009634D8" w:rsidRPr="00711546" w:rsidRDefault="009634D8" w:rsidP="006936B3">
            <w:pPr>
              <w:tabs>
                <w:tab w:val="left" w:pos="3396"/>
              </w:tabs>
              <w:jc w:val="both"/>
              <w:rPr>
                <w:rFonts w:ascii="Century Gothic" w:hAnsi="Century Gothic"/>
                <w:sz w:val="20"/>
              </w:rPr>
            </w:pPr>
            <w:r w:rsidRPr="00711546">
              <w:rPr>
                <w:rFonts w:ascii="Century Gothic" w:hAnsi="Century Gothic"/>
                <w:sz w:val="20"/>
              </w:rPr>
              <w:t>Será motivo de cancelación inmediata del apoyo, cuando se presente</w:t>
            </w:r>
          </w:p>
          <w:p w:rsidR="009634D8" w:rsidRPr="00711546" w:rsidRDefault="009634D8" w:rsidP="006936B3">
            <w:pPr>
              <w:tabs>
                <w:tab w:val="left" w:pos="3396"/>
              </w:tabs>
              <w:jc w:val="both"/>
              <w:rPr>
                <w:rFonts w:ascii="Century Gothic" w:hAnsi="Century Gothic"/>
                <w:sz w:val="20"/>
              </w:rPr>
            </w:pPr>
            <w:r w:rsidRPr="00711546">
              <w:rPr>
                <w:rFonts w:ascii="Century Gothic" w:hAnsi="Century Gothic"/>
                <w:sz w:val="20"/>
              </w:rPr>
              <w:t>cualquiera de los siguientes supuestos:</w:t>
            </w:r>
          </w:p>
          <w:p w:rsidR="009634D8" w:rsidRPr="00711546" w:rsidRDefault="009634D8" w:rsidP="006936B3">
            <w:pPr>
              <w:tabs>
                <w:tab w:val="left" w:pos="3396"/>
              </w:tabs>
              <w:jc w:val="both"/>
              <w:rPr>
                <w:rFonts w:ascii="Century Gothic" w:hAnsi="Century Gothic"/>
                <w:sz w:val="20"/>
              </w:rPr>
            </w:pPr>
          </w:p>
          <w:p w:rsidR="009634D8" w:rsidRPr="00711546" w:rsidRDefault="009634D8" w:rsidP="006936B3">
            <w:pPr>
              <w:tabs>
                <w:tab w:val="left" w:pos="3396"/>
              </w:tabs>
              <w:jc w:val="both"/>
              <w:rPr>
                <w:rFonts w:ascii="Century Gothic" w:hAnsi="Century Gothic"/>
                <w:sz w:val="20"/>
              </w:rPr>
            </w:pPr>
            <w:r w:rsidRPr="00711546">
              <w:rPr>
                <w:rFonts w:ascii="Century Gothic" w:hAnsi="Century Gothic"/>
                <w:sz w:val="20"/>
              </w:rPr>
              <w:t>1. Cuando se compruebe que la beneficiaria proporcionó datos falsos en</w:t>
            </w:r>
            <w:r>
              <w:rPr>
                <w:rFonts w:ascii="Century Gothic" w:hAnsi="Century Gothic"/>
                <w:sz w:val="20"/>
              </w:rPr>
              <w:t xml:space="preserve"> s</w:t>
            </w:r>
            <w:r w:rsidRPr="00711546">
              <w:rPr>
                <w:rFonts w:ascii="Century Gothic" w:hAnsi="Century Gothic"/>
                <w:sz w:val="20"/>
              </w:rPr>
              <w:t>u solicitud de acceso a El Programa.</w:t>
            </w:r>
          </w:p>
          <w:p w:rsidR="009634D8" w:rsidRPr="00711546" w:rsidRDefault="009634D8" w:rsidP="006936B3">
            <w:pPr>
              <w:rPr>
                <w:rFonts w:ascii="Century Gothic" w:hAnsi="Century Gothic"/>
                <w:sz w:val="20"/>
              </w:rPr>
            </w:pPr>
            <w:r w:rsidRPr="00711546">
              <w:rPr>
                <w:rFonts w:ascii="Century Gothic" w:hAnsi="Century Gothic"/>
                <w:sz w:val="20"/>
              </w:rPr>
              <w:t>2. Cuando no cumplan las obligaciones establecidas en las presentes</w:t>
            </w:r>
            <w:r>
              <w:rPr>
                <w:rFonts w:ascii="Century Gothic" w:hAnsi="Century Gothic"/>
                <w:sz w:val="20"/>
              </w:rPr>
              <w:t xml:space="preserve"> </w:t>
            </w:r>
            <w:r w:rsidRPr="00711546">
              <w:rPr>
                <w:rFonts w:ascii="Century Gothic" w:hAnsi="Century Gothic"/>
                <w:sz w:val="20"/>
              </w:rPr>
              <w:t>Reglas de Operación.</w:t>
            </w:r>
          </w:p>
          <w:p w:rsidR="009634D8" w:rsidRPr="00711546" w:rsidRDefault="009634D8" w:rsidP="006936B3">
            <w:pPr>
              <w:rPr>
                <w:rFonts w:ascii="Century Gothic" w:hAnsi="Century Gothic"/>
                <w:sz w:val="20"/>
              </w:rPr>
            </w:pPr>
            <w:r w:rsidRPr="00711546">
              <w:rPr>
                <w:rFonts w:ascii="Century Gothic" w:hAnsi="Century Gothic"/>
                <w:sz w:val="20"/>
              </w:rPr>
              <w:t>3. Cuando los/las dependientes económicos menores de edad de la</w:t>
            </w:r>
            <w:r>
              <w:rPr>
                <w:rFonts w:ascii="Century Gothic" w:hAnsi="Century Gothic"/>
                <w:sz w:val="20"/>
              </w:rPr>
              <w:t xml:space="preserve"> </w:t>
            </w:r>
            <w:r w:rsidRPr="00711546">
              <w:rPr>
                <w:rFonts w:ascii="Century Gothic" w:hAnsi="Century Gothic"/>
                <w:sz w:val="20"/>
              </w:rPr>
              <w:t>Beneficiaria alcancen la mayoría de edad.</w:t>
            </w:r>
          </w:p>
          <w:p w:rsidR="009634D8" w:rsidRPr="00711546" w:rsidRDefault="009634D8" w:rsidP="006936B3">
            <w:pPr>
              <w:rPr>
                <w:rFonts w:ascii="Century Gothic" w:hAnsi="Century Gothic"/>
                <w:sz w:val="20"/>
              </w:rPr>
            </w:pPr>
            <w:r w:rsidRPr="00711546">
              <w:rPr>
                <w:rFonts w:ascii="Century Gothic" w:hAnsi="Century Gothic"/>
                <w:sz w:val="20"/>
              </w:rPr>
              <w:t>4. Cuando la beneficiaria contraiga matrimonio o se una en concubinato.</w:t>
            </w:r>
          </w:p>
          <w:p w:rsidR="009634D8" w:rsidRPr="00711546" w:rsidRDefault="009634D8" w:rsidP="006936B3">
            <w:pPr>
              <w:rPr>
                <w:rFonts w:ascii="Century Gothic" w:hAnsi="Century Gothic"/>
                <w:sz w:val="20"/>
              </w:rPr>
            </w:pPr>
            <w:r w:rsidRPr="00711546">
              <w:rPr>
                <w:rFonts w:ascii="Century Gothic" w:hAnsi="Century Gothic"/>
                <w:sz w:val="20"/>
              </w:rPr>
              <w:t>5. Cuando la beneficiaria reciba ingresos propios diarios superiores al</w:t>
            </w:r>
            <w:r>
              <w:rPr>
                <w:rFonts w:ascii="Century Gothic" w:hAnsi="Century Gothic"/>
                <w:sz w:val="20"/>
              </w:rPr>
              <w:t xml:space="preserve"> </w:t>
            </w:r>
            <w:r w:rsidRPr="00711546">
              <w:rPr>
                <w:rFonts w:ascii="Century Gothic" w:hAnsi="Century Gothic"/>
                <w:sz w:val="20"/>
              </w:rPr>
              <w:t>equivalente a 2.5 días de salario mínimo vigente para el área geográfica</w:t>
            </w:r>
            <w:r>
              <w:rPr>
                <w:rFonts w:ascii="Century Gothic" w:hAnsi="Century Gothic"/>
                <w:sz w:val="20"/>
              </w:rPr>
              <w:t xml:space="preserve"> </w:t>
            </w:r>
            <w:r w:rsidRPr="00711546">
              <w:rPr>
                <w:rFonts w:ascii="Century Gothic" w:hAnsi="Century Gothic"/>
                <w:sz w:val="20"/>
              </w:rPr>
              <w:t>“A”.</w:t>
            </w:r>
          </w:p>
          <w:p w:rsidR="009634D8" w:rsidRPr="00711546" w:rsidRDefault="009634D8" w:rsidP="006936B3">
            <w:pPr>
              <w:rPr>
                <w:rFonts w:ascii="Century Gothic" w:hAnsi="Century Gothic"/>
                <w:sz w:val="20"/>
              </w:rPr>
            </w:pPr>
            <w:r w:rsidRPr="00711546">
              <w:rPr>
                <w:rFonts w:ascii="Century Gothic" w:hAnsi="Century Gothic"/>
                <w:sz w:val="20"/>
              </w:rPr>
              <w:t>6. Cuando se compruebe que los hijos/as o dependientes declarados por</w:t>
            </w:r>
            <w:r>
              <w:rPr>
                <w:rFonts w:ascii="Century Gothic" w:hAnsi="Century Gothic"/>
                <w:sz w:val="20"/>
              </w:rPr>
              <w:t xml:space="preserve"> </w:t>
            </w:r>
            <w:r w:rsidRPr="00711546">
              <w:rPr>
                <w:rFonts w:ascii="Century Gothic" w:hAnsi="Century Gothic"/>
                <w:sz w:val="20"/>
              </w:rPr>
              <w:t>la beneficiaria, no cohabitan con ella.</w:t>
            </w:r>
          </w:p>
          <w:p w:rsidR="009634D8" w:rsidRPr="00AE690C" w:rsidRDefault="009634D8" w:rsidP="006936B3">
            <w:pPr>
              <w:rPr>
                <w:rFonts w:ascii="Century Gothic" w:hAnsi="Century Gothic"/>
                <w:sz w:val="20"/>
              </w:rPr>
            </w:pPr>
            <w:r w:rsidRPr="00711546">
              <w:rPr>
                <w:rFonts w:ascii="Century Gothic" w:hAnsi="Century Gothic"/>
                <w:sz w:val="20"/>
              </w:rPr>
              <w:t>7. Cuando la beneficiaria no retire el apoyo económico durante dos</w:t>
            </w:r>
            <w:r>
              <w:rPr>
                <w:rFonts w:ascii="Century Gothic" w:hAnsi="Century Gothic"/>
                <w:sz w:val="20"/>
              </w:rPr>
              <w:t xml:space="preserve"> </w:t>
            </w:r>
            <w:r w:rsidRPr="00711546">
              <w:rPr>
                <w:rFonts w:ascii="Century Gothic" w:hAnsi="Century Gothic"/>
                <w:sz w:val="20"/>
              </w:rPr>
              <w:t>dispersiones bimestrales continuas, entregado a través de institución</w:t>
            </w:r>
            <w:r>
              <w:rPr>
                <w:rFonts w:ascii="Century Gothic" w:hAnsi="Century Gothic"/>
                <w:sz w:val="20"/>
              </w:rPr>
              <w:t xml:space="preserve"> </w:t>
            </w:r>
            <w:r w:rsidRPr="00711546">
              <w:rPr>
                <w:rFonts w:ascii="Century Gothic" w:hAnsi="Century Gothic"/>
                <w:sz w:val="20"/>
              </w:rPr>
              <w:t>Bancaria.</w:t>
            </w:r>
          </w:p>
        </w:tc>
      </w:tr>
      <w:tr w:rsidR="009634D8" w:rsidRPr="001A4F1F" w:rsidTr="006936B3">
        <w:trPr>
          <w:trHeight w:val="1355"/>
        </w:trPr>
        <w:tc>
          <w:tcPr>
            <w:tcW w:w="9398" w:type="dxa"/>
            <w:gridSpan w:val="4"/>
          </w:tcPr>
          <w:p w:rsidR="009634D8" w:rsidRDefault="009634D8" w:rsidP="006936B3">
            <w:pPr>
              <w:tabs>
                <w:tab w:val="left" w:pos="3396"/>
              </w:tabs>
              <w:rPr>
                <w:rFonts w:ascii="Century Gothic" w:hAnsi="Century Gothic"/>
                <w:b/>
                <w:sz w:val="20"/>
                <w:szCs w:val="20"/>
              </w:rPr>
            </w:pPr>
            <w:r>
              <w:rPr>
                <w:rFonts w:ascii="Century Gothic" w:hAnsi="Century Gothic"/>
                <w:b/>
                <w:sz w:val="20"/>
                <w:szCs w:val="20"/>
              </w:rPr>
              <w:t>Requisitos, tramites y formatos del programa:</w:t>
            </w:r>
          </w:p>
          <w:p w:rsidR="009634D8" w:rsidRDefault="009634D8" w:rsidP="006936B3">
            <w:pPr>
              <w:tabs>
                <w:tab w:val="left" w:pos="3396"/>
              </w:tabs>
              <w:rPr>
                <w:rFonts w:ascii="Century Gothic" w:hAnsi="Century Gothic"/>
                <w:b/>
                <w:sz w:val="20"/>
                <w:szCs w:val="20"/>
              </w:rPr>
            </w:pPr>
          </w:p>
          <w:p w:rsidR="009634D8" w:rsidRDefault="009634D8" w:rsidP="006936B3">
            <w:pPr>
              <w:tabs>
                <w:tab w:val="left" w:pos="3396"/>
              </w:tabs>
              <w:jc w:val="both"/>
              <w:rPr>
                <w:rFonts w:ascii="Century Gothic" w:hAnsi="Century Gothic"/>
                <w:sz w:val="20"/>
                <w:szCs w:val="20"/>
                <w:u w:val="single"/>
              </w:rPr>
            </w:pPr>
            <w:r w:rsidRPr="00AE690C">
              <w:rPr>
                <w:rFonts w:ascii="Century Gothic" w:hAnsi="Century Gothic"/>
                <w:sz w:val="20"/>
                <w:szCs w:val="20"/>
              </w:rPr>
              <w:t>Son Directos</w:t>
            </w:r>
            <w:r>
              <w:rPr>
                <w:rFonts w:ascii="Century Gothic" w:hAnsi="Century Gothic"/>
                <w:sz w:val="20"/>
                <w:szCs w:val="20"/>
              </w:rPr>
              <w:t xml:space="preserve"> de</w:t>
            </w:r>
            <w:r w:rsidRPr="00AE690C">
              <w:rPr>
                <w:rFonts w:ascii="Century Gothic" w:hAnsi="Century Gothic"/>
                <w:sz w:val="20"/>
                <w:szCs w:val="20"/>
              </w:rPr>
              <w:t xml:space="preserve"> la Secretaria de Desarrollo e Integración Social del Estado de Jalisco. Consultar en la página web: </w:t>
            </w:r>
            <w:hyperlink r:id="rId7" w:history="1">
              <w:r w:rsidRPr="00881B0F">
                <w:rPr>
                  <w:rStyle w:val="Hipervnculo"/>
                  <w:rFonts w:ascii="Century Gothic" w:hAnsi="Century Gothic"/>
                  <w:sz w:val="20"/>
                  <w:szCs w:val="20"/>
                </w:rPr>
                <w:t>http://sedis.jalisco.gob.mx/content/programa-apoyo-mujeres-jefas-de-familia</w:t>
              </w:r>
            </w:hyperlink>
          </w:p>
          <w:p w:rsidR="009634D8" w:rsidRPr="00AE690C" w:rsidRDefault="009634D8" w:rsidP="006936B3">
            <w:pPr>
              <w:tabs>
                <w:tab w:val="left" w:pos="3396"/>
              </w:tabs>
              <w:jc w:val="both"/>
              <w:rPr>
                <w:rFonts w:ascii="Century Gothic" w:hAnsi="Century Gothic"/>
                <w:sz w:val="20"/>
                <w:szCs w:val="20"/>
              </w:rPr>
            </w:pPr>
          </w:p>
        </w:tc>
      </w:tr>
      <w:tr w:rsidR="009634D8" w:rsidRPr="001A4F1F" w:rsidTr="006936B3">
        <w:trPr>
          <w:trHeight w:val="585"/>
        </w:trPr>
        <w:tc>
          <w:tcPr>
            <w:tcW w:w="9398" w:type="dxa"/>
            <w:gridSpan w:val="4"/>
          </w:tcPr>
          <w:p w:rsidR="009634D8" w:rsidRDefault="009634D8" w:rsidP="006936B3">
            <w:pPr>
              <w:tabs>
                <w:tab w:val="left" w:pos="3396"/>
              </w:tabs>
              <w:rPr>
                <w:rFonts w:ascii="Century Gothic" w:hAnsi="Century Gothic"/>
                <w:b/>
                <w:sz w:val="20"/>
                <w:szCs w:val="20"/>
              </w:rPr>
            </w:pPr>
            <w:r>
              <w:rPr>
                <w:rFonts w:ascii="Century Gothic" w:hAnsi="Century Gothic"/>
                <w:b/>
                <w:sz w:val="20"/>
                <w:szCs w:val="20"/>
              </w:rPr>
              <w:t xml:space="preserve">Padrón de Beneficiarios: </w:t>
            </w:r>
          </w:p>
          <w:p w:rsidR="009634D8" w:rsidRPr="0007571E" w:rsidRDefault="009634D8" w:rsidP="006936B3">
            <w:pPr>
              <w:tabs>
                <w:tab w:val="left" w:pos="3396"/>
              </w:tabs>
              <w:rPr>
                <w:rFonts w:ascii="Century Gothic" w:hAnsi="Century Gothic"/>
                <w:sz w:val="20"/>
                <w:szCs w:val="20"/>
              </w:rPr>
            </w:pPr>
            <w:r w:rsidRPr="00AF327F">
              <w:rPr>
                <w:rFonts w:ascii="Century Gothic" w:hAnsi="Century Gothic"/>
                <w:sz w:val="20"/>
                <w:szCs w:val="20"/>
              </w:rPr>
              <w:t xml:space="preserve">Aún no se valida la información </w:t>
            </w:r>
            <w:r>
              <w:rPr>
                <w:rFonts w:ascii="Century Gothic" w:hAnsi="Century Gothic"/>
                <w:sz w:val="20"/>
                <w:szCs w:val="20"/>
              </w:rPr>
              <w:t xml:space="preserve">por parte de la Secretaria de Desarrollo e Integración Social del Estado de Jalisco. Se anexa al documento la última actualización. </w:t>
            </w:r>
          </w:p>
        </w:tc>
      </w:tr>
      <w:tr w:rsidR="009634D8" w:rsidRPr="001A4F1F" w:rsidTr="006936B3">
        <w:trPr>
          <w:trHeight w:val="1167"/>
        </w:trPr>
        <w:tc>
          <w:tcPr>
            <w:tcW w:w="9398" w:type="dxa"/>
            <w:gridSpan w:val="4"/>
          </w:tcPr>
          <w:p w:rsidR="009634D8" w:rsidRDefault="009634D8" w:rsidP="006936B3">
            <w:pPr>
              <w:tabs>
                <w:tab w:val="left" w:pos="3396"/>
              </w:tabs>
              <w:rPr>
                <w:rFonts w:ascii="Century Gothic" w:hAnsi="Century Gothic"/>
                <w:b/>
                <w:sz w:val="20"/>
                <w:szCs w:val="20"/>
              </w:rPr>
            </w:pPr>
            <w:r>
              <w:rPr>
                <w:rFonts w:ascii="Century Gothic" w:hAnsi="Century Gothic"/>
                <w:b/>
                <w:sz w:val="20"/>
                <w:szCs w:val="20"/>
              </w:rPr>
              <w:t>Reglas de Operación:</w:t>
            </w:r>
          </w:p>
          <w:p w:rsidR="009634D8" w:rsidRPr="00F35A4D" w:rsidRDefault="009634D8" w:rsidP="006936B3">
            <w:pPr>
              <w:tabs>
                <w:tab w:val="left" w:pos="3396"/>
              </w:tabs>
              <w:jc w:val="both"/>
              <w:rPr>
                <w:rFonts w:ascii="Century Gothic" w:hAnsi="Century Gothic"/>
                <w:sz w:val="20"/>
                <w:szCs w:val="20"/>
              </w:rPr>
            </w:pPr>
            <w:r w:rsidRPr="00AE690C">
              <w:rPr>
                <w:rFonts w:ascii="Century Gothic" w:hAnsi="Century Gothic"/>
                <w:sz w:val="20"/>
                <w:szCs w:val="20"/>
              </w:rPr>
              <w:t>Son Directos</w:t>
            </w:r>
            <w:r>
              <w:rPr>
                <w:rFonts w:ascii="Century Gothic" w:hAnsi="Century Gothic"/>
                <w:sz w:val="20"/>
                <w:szCs w:val="20"/>
              </w:rPr>
              <w:t xml:space="preserve"> de</w:t>
            </w:r>
            <w:r w:rsidRPr="00AE690C">
              <w:rPr>
                <w:rFonts w:ascii="Century Gothic" w:hAnsi="Century Gothic"/>
                <w:sz w:val="20"/>
                <w:szCs w:val="20"/>
              </w:rPr>
              <w:t xml:space="preserve"> la Secretaria de Desarrollo e Integración Social del Estado de Jalisco. Consultar en la página web: </w:t>
            </w:r>
            <w:hyperlink r:id="rId8" w:history="1">
              <w:r w:rsidRPr="00580FB3">
                <w:rPr>
                  <w:rStyle w:val="Hipervnculo"/>
                  <w:rFonts w:ascii="Century Gothic" w:hAnsi="Century Gothic"/>
                  <w:sz w:val="18"/>
                  <w:szCs w:val="20"/>
                </w:rPr>
                <w:t>https://sedis.jalisco.gob.mx/sites/sedis.jalisco.gob.mx/files/rop-apoyo_a_mujeres_jefas_de_familia_2018.pdf</w:t>
              </w:r>
            </w:hyperlink>
            <w:r>
              <w:t xml:space="preserve"> </w:t>
            </w:r>
          </w:p>
        </w:tc>
      </w:tr>
      <w:tr w:rsidR="009634D8" w:rsidTr="006936B3">
        <w:tblPrEx>
          <w:tblCellMar>
            <w:left w:w="70" w:type="dxa"/>
            <w:right w:w="70" w:type="dxa"/>
          </w:tblCellMar>
          <w:tblLook w:val="0000"/>
        </w:tblPrEx>
        <w:trPr>
          <w:trHeight w:val="420"/>
        </w:trPr>
        <w:tc>
          <w:tcPr>
            <w:tcW w:w="9398" w:type="dxa"/>
            <w:gridSpan w:val="4"/>
            <w:tcBorders>
              <w:bottom w:val="single" w:sz="4" w:space="0" w:color="auto"/>
            </w:tcBorders>
          </w:tcPr>
          <w:p w:rsidR="009634D8" w:rsidRPr="00967C2F" w:rsidRDefault="009634D8" w:rsidP="006936B3">
            <w:pPr>
              <w:jc w:val="center"/>
              <w:rPr>
                <w:rFonts w:ascii="Century Gothic" w:hAnsi="Century Gothic"/>
                <w:b/>
                <w:sz w:val="20"/>
                <w:szCs w:val="20"/>
              </w:rPr>
            </w:pPr>
            <w:r w:rsidRPr="00967C2F">
              <w:rPr>
                <w:rFonts w:ascii="Century Gothic" w:hAnsi="Century Gothic"/>
                <w:b/>
                <w:sz w:val="20"/>
                <w:szCs w:val="20"/>
              </w:rPr>
              <w:t>BE</w:t>
            </w:r>
            <w:r>
              <w:rPr>
                <w:rFonts w:ascii="Century Gothic" w:hAnsi="Century Gothic"/>
                <w:b/>
                <w:sz w:val="20"/>
                <w:szCs w:val="20"/>
              </w:rPr>
              <w:t>NE</w:t>
            </w:r>
            <w:r w:rsidRPr="00967C2F">
              <w:rPr>
                <w:rFonts w:ascii="Century Gothic" w:hAnsi="Century Gothic"/>
                <w:b/>
                <w:sz w:val="20"/>
                <w:szCs w:val="20"/>
              </w:rPr>
              <w:t xml:space="preserve">FICIARIOS </w:t>
            </w:r>
          </w:p>
          <w:p w:rsidR="009634D8" w:rsidRPr="00CB625C" w:rsidRDefault="009634D8" w:rsidP="006936B3">
            <w:pPr>
              <w:jc w:val="center"/>
              <w:rPr>
                <w:rFonts w:ascii="Century Gothic" w:hAnsi="Century Gothic"/>
                <w:b/>
                <w:sz w:val="20"/>
                <w:szCs w:val="20"/>
              </w:rPr>
            </w:pPr>
            <w:r>
              <w:rPr>
                <w:rFonts w:ascii="Century Gothic" w:hAnsi="Century Gothic"/>
                <w:b/>
                <w:sz w:val="20"/>
                <w:szCs w:val="20"/>
              </w:rPr>
              <w:t>ENERO–MARZO 2018</w:t>
            </w:r>
          </w:p>
        </w:tc>
      </w:tr>
      <w:tr w:rsidR="009634D8" w:rsidTr="006936B3">
        <w:tblPrEx>
          <w:tblCellMar>
            <w:left w:w="70" w:type="dxa"/>
            <w:right w:w="70" w:type="dxa"/>
          </w:tblCellMar>
          <w:tblLook w:val="0000"/>
        </w:tblPrEx>
        <w:trPr>
          <w:trHeight w:val="267"/>
        </w:trPr>
        <w:tc>
          <w:tcPr>
            <w:tcW w:w="3085" w:type="dxa"/>
            <w:shd w:val="clear" w:color="auto" w:fill="FABF8F" w:themeFill="accent6" w:themeFillTint="99"/>
            <w:vAlign w:val="center"/>
          </w:tcPr>
          <w:p w:rsidR="009634D8" w:rsidRDefault="009634D8" w:rsidP="006936B3">
            <w:pPr>
              <w:jc w:val="center"/>
              <w:rPr>
                <w:rFonts w:ascii="Century Gothic" w:hAnsi="Century Gothic"/>
                <w:sz w:val="20"/>
                <w:szCs w:val="20"/>
              </w:rPr>
            </w:pPr>
            <w:r>
              <w:rPr>
                <w:rFonts w:ascii="Century Gothic" w:hAnsi="Century Gothic"/>
                <w:sz w:val="20"/>
                <w:szCs w:val="20"/>
              </w:rPr>
              <w:t>OCTUBRE</w:t>
            </w:r>
          </w:p>
        </w:tc>
        <w:tc>
          <w:tcPr>
            <w:tcW w:w="3119" w:type="dxa"/>
            <w:gridSpan w:val="2"/>
            <w:shd w:val="clear" w:color="auto" w:fill="FABF8F" w:themeFill="accent6" w:themeFillTint="99"/>
            <w:vAlign w:val="center"/>
          </w:tcPr>
          <w:p w:rsidR="009634D8" w:rsidRDefault="009634D8" w:rsidP="006936B3">
            <w:pPr>
              <w:jc w:val="center"/>
              <w:rPr>
                <w:rFonts w:ascii="Century Gothic" w:hAnsi="Century Gothic"/>
                <w:sz w:val="20"/>
                <w:szCs w:val="20"/>
              </w:rPr>
            </w:pPr>
            <w:r>
              <w:rPr>
                <w:rFonts w:ascii="Century Gothic" w:hAnsi="Century Gothic"/>
                <w:sz w:val="20"/>
                <w:szCs w:val="20"/>
              </w:rPr>
              <w:t>NOVIEMBRE</w:t>
            </w:r>
          </w:p>
        </w:tc>
        <w:tc>
          <w:tcPr>
            <w:tcW w:w="3194" w:type="dxa"/>
            <w:shd w:val="clear" w:color="auto" w:fill="FABF8F" w:themeFill="accent6" w:themeFillTint="99"/>
            <w:vAlign w:val="center"/>
          </w:tcPr>
          <w:p w:rsidR="009634D8" w:rsidRDefault="009634D8" w:rsidP="006936B3">
            <w:pPr>
              <w:jc w:val="center"/>
              <w:rPr>
                <w:rFonts w:ascii="Century Gothic" w:hAnsi="Century Gothic"/>
                <w:sz w:val="20"/>
                <w:szCs w:val="20"/>
              </w:rPr>
            </w:pPr>
            <w:r>
              <w:rPr>
                <w:rFonts w:ascii="Century Gothic" w:hAnsi="Century Gothic"/>
                <w:sz w:val="20"/>
                <w:szCs w:val="20"/>
              </w:rPr>
              <w:t>DICIEMBRE</w:t>
            </w:r>
          </w:p>
        </w:tc>
      </w:tr>
      <w:tr w:rsidR="009634D8" w:rsidTr="009634D8">
        <w:tblPrEx>
          <w:tblCellMar>
            <w:left w:w="70" w:type="dxa"/>
            <w:right w:w="70" w:type="dxa"/>
          </w:tblCellMar>
          <w:tblLook w:val="0000"/>
        </w:tblPrEx>
        <w:trPr>
          <w:trHeight w:val="558"/>
        </w:trPr>
        <w:tc>
          <w:tcPr>
            <w:tcW w:w="3085" w:type="dxa"/>
          </w:tcPr>
          <w:p w:rsidR="009634D8" w:rsidRDefault="009634D8" w:rsidP="006936B3">
            <w:pPr>
              <w:jc w:val="center"/>
              <w:rPr>
                <w:rFonts w:ascii="Century Gothic" w:hAnsi="Century Gothic"/>
                <w:b/>
                <w:sz w:val="20"/>
                <w:szCs w:val="20"/>
              </w:rPr>
            </w:pPr>
            <w:r>
              <w:rPr>
                <w:rFonts w:ascii="Century Gothic" w:hAnsi="Century Gothic"/>
                <w:b/>
                <w:sz w:val="20"/>
                <w:szCs w:val="20"/>
              </w:rPr>
              <w:t>29</w:t>
            </w:r>
          </w:p>
          <w:p w:rsidR="009634D8" w:rsidRPr="00711546" w:rsidRDefault="009634D8" w:rsidP="006936B3">
            <w:pPr>
              <w:jc w:val="center"/>
              <w:rPr>
                <w:rFonts w:ascii="Century Gothic" w:hAnsi="Century Gothic"/>
                <w:sz w:val="20"/>
                <w:szCs w:val="20"/>
              </w:rPr>
            </w:pPr>
            <w:r w:rsidRPr="00711546">
              <w:rPr>
                <w:rFonts w:ascii="Century Gothic" w:hAnsi="Century Gothic"/>
                <w:sz w:val="20"/>
                <w:szCs w:val="20"/>
              </w:rPr>
              <w:t>M</w:t>
            </w:r>
            <w:r>
              <w:rPr>
                <w:rFonts w:ascii="Century Gothic" w:hAnsi="Century Gothic"/>
                <w:sz w:val="20"/>
                <w:szCs w:val="20"/>
              </w:rPr>
              <w:t xml:space="preserve">UJERES </w:t>
            </w:r>
          </w:p>
        </w:tc>
        <w:tc>
          <w:tcPr>
            <w:tcW w:w="3119" w:type="dxa"/>
            <w:gridSpan w:val="2"/>
          </w:tcPr>
          <w:p w:rsidR="009634D8" w:rsidRPr="00711546" w:rsidRDefault="009634D8" w:rsidP="006936B3">
            <w:pPr>
              <w:jc w:val="center"/>
              <w:rPr>
                <w:rFonts w:ascii="Century Gothic" w:hAnsi="Century Gothic"/>
                <w:b/>
                <w:sz w:val="20"/>
                <w:szCs w:val="20"/>
              </w:rPr>
            </w:pPr>
            <w:r>
              <w:rPr>
                <w:rFonts w:ascii="Century Gothic" w:hAnsi="Century Gothic"/>
                <w:b/>
                <w:sz w:val="20"/>
                <w:szCs w:val="20"/>
              </w:rPr>
              <w:t>29</w:t>
            </w:r>
          </w:p>
          <w:p w:rsidR="009634D8" w:rsidRDefault="009634D8" w:rsidP="006936B3">
            <w:pPr>
              <w:jc w:val="center"/>
              <w:rPr>
                <w:rFonts w:ascii="Century Gothic" w:hAnsi="Century Gothic"/>
                <w:sz w:val="20"/>
                <w:szCs w:val="20"/>
              </w:rPr>
            </w:pPr>
            <w:r>
              <w:rPr>
                <w:rFonts w:ascii="Century Gothic" w:hAnsi="Century Gothic"/>
                <w:sz w:val="20"/>
                <w:szCs w:val="20"/>
              </w:rPr>
              <w:t>MUJERES</w:t>
            </w:r>
          </w:p>
        </w:tc>
        <w:tc>
          <w:tcPr>
            <w:tcW w:w="3194" w:type="dxa"/>
          </w:tcPr>
          <w:p w:rsidR="009634D8" w:rsidRPr="00711546" w:rsidRDefault="009634D8" w:rsidP="006936B3">
            <w:pPr>
              <w:jc w:val="center"/>
              <w:rPr>
                <w:rFonts w:ascii="Century Gothic" w:hAnsi="Century Gothic"/>
                <w:b/>
                <w:sz w:val="20"/>
                <w:szCs w:val="20"/>
              </w:rPr>
            </w:pPr>
            <w:r>
              <w:rPr>
                <w:rFonts w:ascii="Century Gothic" w:hAnsi="Century Gothic"/>
                <w:b/>
                <w:sz w:val="20"/>
                <w:szCs w:val="20"/>
              </w:rPr>
              <w:t>29</w:t>
            </w:r>
          </w:p>
          <w:p w:rsidR="009634D8" w:rsidRDefault="009634D8" w:rsidP="006936B3">
            <w:pPr>
              <w:jc w:val="center"/>
              <w:rPr>
                <w:rFonts w:ascii="Century Gothic" w:hAnsi="Century Gothic"/>
                <w:sz w:val="20"/>
                <w:szCs w:val="20"/>
              </w:rPr>
            </w:pPr>
            <w:r>
              <w:rPr>
                <w:rFonts w:ascii="Century Gothic" w:hAnsi="Century Gothic"/>
                <w:sz w:val="20"/>
                <w:szCs w:val="20"/>
              </w:rPr>
              <w:t>MUJERES</w:t>
            </w:r>
          </w:p>
          <w:p w:rsidR="009634D8" w:rsidRDefault="009634D8" w:rsidP="006936B3">
            <w:pPr>
              <w:jc w:val="center"/>
              <w:rPr>
                <w:rFonts w:ascii="Century Gothic" w:hAnsi="Century Gothic"/>
                <w:sz w:val="20"/>
                <w:szCs w:val="20"/>
              </w:rPr>
            </w:pPr>
            <w:r>
              <w:rPr>
                <w:rFonts w:ascii="Century Gothic" w:hAnsi="Century Gothic"/>
                <w:sz w:val="20"/>
                <w:szCs w:val="20"/>
              </w:rPr>
              <w:t xml:space="preserve"> </w:t>
            </w:r>
          </w:p>
        </w:tc>
      </w:tr>
      <w:tr w:rsidR="009634D8" w:rsidTr="006936B3">
        <w:tblPrEx>
          <w:tblCellMar>
            <w:left w:w="70" w:type="dxa"/>
            <w:right w:w="70" w:type="dxa"/>
          </w:tblCellMar>
          <w:tblLook w:val="0000"/>
        </w:tblPrEx>
        <w:trPr>
          <w:trHeight w:val="417"/>
        </w:trPr>
        <w:tc>
          <w:tcPr>
            <w:tcW w:w="3085" w:type="dxa"/>
            <w:vAlign w:val="center"/>
          </w:tcPr>
          <w:p w:rsidR="009634D8" w:rsidRPr="00CB625C" w:rsidRDefault="009634D8" w:rsidP="006936B3">
            <w:pPr>
              <w:jc w:val="center"/>
              <w:rPr>
                <w:rFonts w:ascii="Century Gothic" w:hAnsi="Century Gothic"/>
                <w:b/>
                <w:sz w:val="20"/>
                <w:szCs w:val="20"/>
              </w:rPr>
            </w:pPr>
            <w:r>
              <w:rPr>
                <w:rFonts w:ascii="Century Gothic" w:hAnsi="Century Gothic"/>
                <w:sz w:val="20"/>
                <w:szCs w:val="20"/>
              </w:rPr>
              <w:t>SIN BAJAS</w:t>
            </w:r>
          </w:p>
        </w:tc>
        <w:tc>
          <w:tcPr>
            <w:tcW w:w="3119" w:type="dxa"/>
            <w:gridSpan w:val="2"/>
            <w:vAlign w:val="center"/>
          </w:tcPr>
          <w:p w:rsidR="009634D8" w:rsidRPr="00CB625C" w:rsidRDefault="009634D8" w:rsidP="006936B3">
            <w:pPr>
              <w:jc w:val="center"/>
              <w:rPr>
                <w:rFonts w:ascii="Century Gothic" w:hAnsi="Century Gothic"/>
                <w:b/>
                <w:sz w:val="20"/>
                <w:szCs w:val="20"/>
              </w:rPr>
            </w:pPr>
            <w:r>
              <w:rPr>
                <w:rFonts w:ascii="Century Gothic" w:hAnsi="Century Gothic"/>
                <w:sz w:val="20"/>
                <w:szCs w:val="20"/>
              </w:rPr>
              <w:t>SIN BAJAS</w:t>
            </w:r>
          </w:p>
        </w:tc>
        <w:tc>
          <w:tcPr>
            <w:tcW w:w="3194" w:type="dxa"/>
            <w:vAlign w:val="center"/>
          </w:tcPr>
          <w:p w:rsidR="009634D8" w:rsidRPr="00CB625C" w:rsidRDefault="009634D8" w:rsidP="006936B3">
            <w:pPr>
              <w:jc w:val="center"/>
              <w:rPr>
                <w:rFonts w:ascii="Century Gothic" w:hAnsi="Century Gothic"/>
                <w:b/>
                <w:sz w:val="20"/>
                <w:szCs w:val="20"/>
              </w:rPr>
            </w:pPr>
            <w:r>
              <w:rPr>
                <w:rFonts w:ascii="Century Gothic" w:hAnsi="Century Gothic"/>
                <w:sz w:val="20"/>
                <w:szCs w:val="20"/>
              </w:rPr>
              <w:t>SIN BAJAS</w:t>
            </w:r>
          </w:p>
        </w:tc>
      </w:tr>
    </w:tbl>
    <w:p w:rsidR="00CA3379" w:rsidRDefault="009634D8"/>
    <w:sectPr w:rsidR="00CA3379" w:rsidSect="009410BC">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D8" w:rsidRDefault="009634D8" w:rsidP="009634D8">
      <w:pPr>
        <w:spacing w:after="0" w:line="240" w:lineRule="auto"/>
      </w:pPr>
      <w:r>
        <w:separator/>
      </w:r>
    </w:p>
  </w:endnote>
  <w:endnote w:type="continuationSeparator" w:id="1">
    <w:p w:rsidR="009634D8" w:rsidRDefault="009634D8" w:rsidP="00963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CDLEC+CenturyGothic">
    <w:altName w:val="KCDLEC+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D8" w:rsidRDefault="009634D8" w:rsidP="009634D8">
      <w:pPr>
        <w:spacing w:after="0" w:line="240" w:lineRule="auto"/>
      </w:pPr>
      <w:r>
        <w:separator/>
      </w:r>
    </w:p>
  </w:footnote>
  <w:footnote w:type="continuationSeparator" w:id="1">
    <w:p w:rsidR="009634D8" w:rsidRDefault="009634D8" w:rsidP="00963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D8" w:rsidRDefault="009634D8" w:rsidP="009634D8">
    <w:pPr>
      <w:pStyle w:val="Encabezado"/>
      <w:jc w:val="center"/>
      <w:rPr>
        <w:rFonts w:ascii="Century Gothic" w:hAnsi="Century Gothic"/>
        <w:b/>
        <w:sz w:val="28"/>
      </w:rPr>
    </w:pPr>
    <w:r w:rsidRPr="001F5756">
      <w:rPr>
        <w:rFonts w:ascii="Century Gothic" w:hAnsi="Century Gothic"/>
        <w:b/>
        <w:noProof/>
        <w:sz w:val="28"/>
        <w:lang w:eastAsia="es-MX"/>
      </w:rPr>
      <w:drawing>
        <wp:anchor distT="0" distB="0" distL="114300" distR="114300" simplePos="0" relativeHeight="251659264" behindDoc="1" locked="0" layoutInCell="1" allowOverlap="1">
          <wp:simplePos x="0" y="0"/>
          <wp:positionH relativeFrom="column">
            <wp:posOffset>-239395</wp:posOffset>
          </wp:positionH>
          <wp:positionV relativeFrom="paragraph">
            <wp:posOffset>-334010</wp:posOffset>
          </wp:positionV>
          <wp:extent cx="713740" cy="717550"/>
          <wp:effectExtent l="19050" t="0" r="0" b="0"/>
          <wp:wrapTight wrapText="bothSides">
            <wp:wrapPolygon edited="0">
              <wp:start x="-577" y="0"/>
              <wp:lineTo x="-577" y="21218"/>
              <wp:lineTo x="21331" y="21218"/>
              <wp:lineTo x="21331" y="0"/>
              <wp:lineTo x="-577" y="0"/>
            </wp:wrapPolygon>
          </wp:wrapTight>
          <wp:docPr id="4" name="Imagen 4" descr="C:\Users\DSOCIAL\Desktop\LOGO GOBIERNO CIUDAD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OCIAL\Desktop\LOGO GOBIERNO CIUDADA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740" cy="717550"/>
                  </a:xfrm>
                  <a:prstGeom prst="rect">
                    <a:avLst/>
                  </a:prstGeom>
                  <a:noFill/>
                  <a:ln>
                    <a:noFill/>
                  </a:ln>
                </pic:spPr>
              </pic:pic>
            </a:graphicData>
          </a:graphic>
        </wp:anchor>
      </w:drawing>
    </w:r>
    <w:r>
      <w:rPr>
        <w:rFonts w:ascii="Century Gothic" w:hAnsi="Century Gothic"/>
        <w:b/>
        <w:sz w:val="28"/>
      </w:rPr>
      <w:t xml:space="preserve">DESARROLLO SOCIAL </w:t>
    </w:r>
  </w:p>
  <w:p w:rsidR="009634D8" w:rsidRPr="001F5756" w:rsidRDefault="009634D8" w:rsidP="009634D8">
    <w:pPr>
      <w:pStyle w:val="Encabezado"/>
      <w:jc w:val="center"/>
      <w:rPr>
        <w:rFonts w:ascii="Century Gothic" w:hAnsi="Century Gothic"/>
        <w:b/>
        <w:sz w:val="28"/>
      </w:rPr>
    </w:pPr>
    <w:r>
      <w:rPr>
        <w:rFonts w:ascii="Century Gothic" w:hAnsi="Century Gothic"/>
        <w:b/>
        <w:sz w:val="28"/>
      </w:rPr>
      <w:t>ADMINISTRACIÓ</w:t>
    </w:r>
    <w:r w:rsidRPr="001F5756">
      <w:rPr>
        <w:rFonts w:ascii="Century Gothic" w:hAnsi="Century Gothic"/>
        <w:b/>
        <w:sz w:val="28"/>
      </w:rPr>
      <w:t>N 2015-2018</w:t>
    </w:r>
  </w:p>
  <w:p w:rsidR="009634D8" w:rsidRDefault="009634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2255"/>
    <w:multiLevelType w:val="hybridMultilevel"/>
    <w:tmpl w:val="848A3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557576D"/>
    <w:multiLevelType w:val="hybridMultilevel"/>
    <w:tmpl w:val="57C8F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634D8"/>
    <w:rsid w:val="009410BC"/>
    <w:rsid w:val="009634D8"/>
    <w:rsid w:val="009C3813"/>
    <w:rsid w:val="00EE61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34D8"/>
    <w:rPr>
      <w:color w:val="0000FF" w:themeColor="hyperlink"/>
      <w:u w:val="single"/>
    </w:rPr>
  </w:style>
  <w:style w:type="paragraph" w:customStyle="1" w:styleId="Default">
    <w:name w:val="Default"/>
    <w:rsid w:val="009634D8"/>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semiHidden/>
    <w:unhideWhenUsed/>
    <w:rsid w:val="009634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34D8"/>
  </w:style>
  <w:style w:type="paragraph" w:styleId="Piedepgina">
    <w:name w:val="footer"/>
    <w:basedOn w:val="Normal"/>
    <w:link w:val="PiedepginaCar"/>
    <w:uiPriority w:val="99"/>
    <w:semiHidden/>
    <w:unhideWhenUsed/>
    <w:rsid w:val="009634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3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jalisco.gob.mx/sites/sedis.jalisco.gob.mx/files/rop-apoyo_a_mujeres_jefas_de_familia_2018.pdf" TargetMode="External"/><Relationship Id="rId3" Type="http://schemas.openxmlformats.org/officeDocument/2006/relationships/settings" Target="settings.xml"/><Relationship Id="rId7" Type="http://schemas.openxmlformats.org/officeDocument/2006/relationships/hyperlink" Target="http://sedis.jalisco.gob.mx/content/programa-apoyo-mujeres-jefas-de-fami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3896</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D_Social</dc:creator>
  <cp:keywords/>
  <dc:description/>
  <cp:lastModifiedBy>D_Social</cp:lastModifiedBy>
  <cp:revision>1</cp:revision>
  <dcterms:created xsi:type="dcterms:W3CDTF">2018-03-26T16:34:00Z</dcterms:created>
  <dcterms:modified xsi:type="dcterms:W3CDTF">2018-03-26T16:36:00Z</dcterms:modified>
</cp:coreProperties>
</file>