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ALEJANDRA JIMÉNEZ ZEPEDA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GUTIÉRREZ GARCÍA</w:t>
      </w:r>
    </w:p>
    <w:p w:rsidR="0041464A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INTEGRANTES DE LA COM</w:t>
      </w:r>
      <w:r>
        <w:rPr>
          <w:rFonts w:ascii="Arial" w:hAnsi="Arial" w:cs="Arial"/>
          <w:b/>
          <w:sz w:val="20"/>
          <w:szCs w:val="20"/>
        </w:rPr>
        <w:t>ISIÓN EDILICIA DE SALUBRIDAD E HIGIENE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DEL H. AYUNTAMIENTO DEL MUNICIPIO DE ETZATLÁN, JALISCO.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D23E7B">
        <w:rPr>
          <w:rFonts w:ascii="Arial" w:hAnsi="Arial" w:cs="Arial"/>
          <w:sz w:val="24"/>
          <w:szCs w:val="24"/>
        </w:rPr>
        <w:t xml:space="preserve"> q</w:t>
      </w:r>
      <w:r w:rsidR="0041464A">
        <w:rPr>
          <w:rFonts w:ascii="Arial" w:hAnsi="Arial" w:cs="Arial"/>
          <w:sz w:val="24"/>
          <w:szCs w:val="24"/>
        </w:rPr>
        <w:t>ue suscribe Regidora C. Ma. Yolanda López Parra, en mi carácter de Presidenta</w:t>
      </w:r>
      <w:r>
        <w:rPr>
          <w:rFonts w:ascii="Arial" w:hAnsi="Arial" w:cs="Arial"/>
          <w:sz w:val="24"/>
          <w:szCs w:val="24"/>
        </w:rPr>
        <w:t xml:space="preserve"> de la Comisión Edilicia de </w:t>
      </w:r>
      <w:r w:rsidR="00E81BC2">
        <w:rPr>
          <w:rFonts w:ascii="Arial" w:hAnsi="Arial" w:cs="Arial"/>
          <w:sz w:val="24"/>
          <w:szCs w:val="24"/>
        </w:rPr>
        <w:t xml:space="preserve">Salubridad e </w:t>
      </w:r>
      <w:r w:rsidR="00765F65">
        <w:rPr>
          <w:rFonts w:ascii="Arial" w:hAnsi="Arial" w:cs="Arial"/>
          <w:sz w:val="24"/>
          <w:szCs w:val="24"/>
        </w:rPr>
        <w:t>H</w:t>
      </w:r>
      <w:r w:rsidR="00E81BC2">
        <w:rPr>
          <w:rFonts w:ascii="Arial" w:hAnsi="Arial" w:cs="Arial"/>
          <w:sz w:val="24"/>
          <w:szCs w:val="24"/>
        </w:rPr>
        <w:t>igiene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D73EBB">
        <w:rPr>
          <w:rFonts w:ascii="Arial" w:hAnsi="Arial" w:cs="Arial"/>
          <w:b/>
          <w:sz w:val="24"/>
          <w:szCs w:val="24"/>
        </w:rPr>
        <w:t xml:space="preserve">Décima 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540F5B">
        <w:rPr>
          <w:rFonts w:ascii="Arial" w:hAnsi="Arial" w:cs="Arial"/>
          <w:b/>
          <w:sz w:val="24"/>
          <w:szCs w:val="24"/>
        </w:rPr>
        <w:t>Salubridad e Higiene</w:t>
      </w:r>
      <w:r w:rsidR="00D23E7B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540F5B">
        <w:rPr>
          <w:rFonts w:ascii="Arial" w:hAnsi="Arial" w:cs="Arial"/>
          <w:b/>
          <w:sz w:val="24"/>
          <w:szCs w:val="24"/>
        </w:rPr>
        <w:t>día</w:t>
      </w:r>
      <w:r w:rsidR="00360D93">
        <w:rPr>
          <w:rFonts w:ascii="Arial" w:hAnsi="Arial" w:cs="Arial"/>
          <w:b/>
          <w:sz w:val="24"/>
          <w:szCs w:val="24"/>
        </w:rPr>
        <w:t xml:space="preserve"> Jueves 18 </w:t>
      </w:r>
      <w:r w:rsidR="00D92AB0">
        <w:rPr>
          <w:rFonts w:ascii="Arial" w:hAnsi="Arial" w:cs="Arial"/>
          <w:b/>
          <w:sz w:val="24"/>
          <w:szCs w:val="24"/>
        </w:rPr>
        <w:t xml:space="preserve">de </w:t>
      </w:r>
      <w:r w:rsidR="00360D93">
        <w:rPr>
          <w:rFonts w:ascii="Arial" w:hAnsi="Arial" w:cs="Arial"/>
          <w:b/>
          <w:sz w:val="24"/>
          <w:szCs w:val="24"/>
        </w:rPr>
        <w:t>Julio</w:t>
      </w:r>
      <w:r w:rsidR="00E026BA">
        <w:rPr>
          <w:rFonts w:ascii="Arial" w:hAnsi="Arial" w:cs="Arial"/>
          <w:b/>
          <w:sz w:val="24"/>
          <w:szCs w:val="24"/>
        </w:rPr>
        <w:t xml:space="preserve"> 2019</w:t>
      </w:r>
      <w:r w:rsidR="00FE0A43">
        <w:rPr>
          <w:rFonts w:ascii="Arial" w:hAnsi="Arial" w:cs="Arial"/>
          <w:b/>
          <w:sz w:val="24"/>
          <w:szCs w:val="24"/>
        </w:rPr>
        <w:t xml:space="preserve"> dos mil </w:t>
      </w:r>
      <w:r w:rsidR="00E026BA">
        <w:rPr>
          <w:rFonts w:ascii="Arial" w:hAnsi="Arial" w:cs="Arial"/>
          <w:b/>
          <w:sz w:val="24"/>
          <w:szCs w:val="24"/>
        </w:rPr>
        <w:t>diecinueve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540F5B" w:rsidRPr="00D92AB0">
        <w:rPr>
          <w:rFonts w:ascii="Arial" w:hAnsi="Arial" w:cs="Arial"/>
          <w:b/>
          <w:sz w:val="24"/>
          <w:szCs w:val="24"/>
        </w:rPr>
        <w:t>09</w:t>
      </w:r>
      <w:r w:rsidR="00B60359" w:rsidRPr="00D92AB0">
        <w:rPr>
          <w:rFonts w:ascii="Arial" w:hAnsi="Arial" w:cs="Arial"/>
          <w:b/>
          <w:sz w:val="24"/>
          <w:szCs w:val="24"/>
        </w:rPr>
        <w:t>:</w:t>
      </w:r>
      <w:r w:rsidR="008806C9">
        <w:rPr>
          <w:rFonts w:ascii="Arial" w:hAnsi="Arial" w:cs="Arial"/>
          <w:b/>
          <w:sz w:val="24"/>
          <w:szCs w:val="24"/>
        </w:rPr>
        <w:t>3</w:t>
      </w:r>
      <w:r w:rsidR="00C02EF7">
        <w:rPr>
          <w:rFonts w:ascii="Arial" w:hAnsi="Arial" w:cs="Arial"/>
          <w:b/>
          <w:sz w:val="24"/>
          <w:szCs w:val="24"/>
        </w:rPr>
        <w:t>0</w:t>
      </w:r>
      <w:r w:rsidR="00360D93">
        <w:rPr>
          <w:rFonts w:ascii="Arial" w:hAnsi="Arial" w:cs="Arial"/>
          <w:b/>
          <w:sz w:val="24"/>
          <w:szCs w:val="24"/>
        </w:rPr>
        <w:t xml:space="preserve"> </w:t>
      </w:r>
      <w:r w:rsidR="001A43DE">
        <w:rPr>
          <w:rFonts w:ascii="Arial" w:hAnsi="Arial" w:cs="Arial"/>
          <w:b/>
          <w:sz w:val="24"/>
          <w:szCs w:val="24"/>
        </w:rPr>
        <w:t>nueve</w:t>
      </w:r>
      <w:r w:rsidR="00A35005" w:rsidRPr="00D92AB0">
        <w:rPr>
          <w:rFonts w:ascii="Arial" w:hAnsi="Arial" w:cs="Arial"/>
          <w:b/>
          <w:sz w:val="24"/>
          <w:szCs w:val="24"/>
        </w:rPr>
        <w:t xml:space="preserve"> horas</w:t>
      </w:r>
      <w:r w:rsidR="00086A0B">
        <w:rPr>
          <w:rFonts w:ascii="Arial" w:hAnsi="Arial" w:cs="Arial"/>
          <w:b/>
          <w:sz w:val="24"/>
          <w:szCs w:val="24"/>
        </w:rPr>
        <w:t xml:space="preserve"> con </w:t>
      </w:r>
      <w:r w:rsidR="008806C9">
        <w:rPr>
          <w:rFonts w:ascii="Arial" w:hAnsi="Arial" w:cs="Arial"/>
          <w:b/>
          <w:sz w:val="24"/>
          <w:szCs w:val="24"/>
        </w:rPr>
        <w:t>treinta</w:t>
      </w:r>
      <w:r w:rsidR="00086A0B">
        <w:rPr>
          <w:rFonts w:ascii="Arial" w:hAnsi="Arial" w:cs="Arial"/>
          <w:b/>
          <w:sz w:val="24"/>
          <w:szCs w:val="24"/>
        </w:rPr>
        <w:t xml:space="preserve"> minutos</w:t>
      </w:r>
      <w:r w:rsidR="00A35005">
        <w:rPr>
          <w:rFonts w:ascii="Arial" w:hAnsi="Arial" w:cs="Arial"/>
          <w:sz w:val="24"/>
          <w:szCs w:val="24"/>
        </w:rPr>
        <w:t xml:space="preserve">, en el lugar que ocupa la sala de Sesiones de Ayuntamiento, ubicada en la planta baja del Palacio Municipal de Etzatlán, Jalisco; con la finalidad de llevar a cabo </w:t>
      </w:r>
      <w:r w:rsidR="00360D93">
        <w:rPr>
          <w:rFonts w:ascii="Arial" w:hAnsi="Arial" w:cs="Arial"/>
          <w:sz w:val="24"/>
          <w:szCs w:val="24"/>
        </w:rPr>
        <w:t>la sesión que nos ocupa</w:t>
      </w:r>
      <w:r w:rsidR="00360D93">
        <w:rPr>
          <w:rFonts w:ascii="Arial" w:hAnsi="Arial" w:cs="Arial"/>
          <w:b/>
          <w:sz w:val="24"/>
          <w:szCs w:val="24"/>
        </w:rPr>
        <w:t xml:space="preserve"> </w:t>
      </w:r>
      <w:r w:rsidR="00A35005">
        <w:rPr>
          <w:rFonts w:ascii="Arial" w:hAnsi="Arial" w:cs="Arial"/>
          <w:sz w:val="24"/>
          <w:szCs w:val="24"/>
        </w:rPr>
        <w:t xml:space="preserve"> de la Comis</w:t>
      </w:r>
      <w:r w:rsidR="00D23E7B">
        <w:rPr>
          <w:rFonts w:ascii="Arial" w:hAnsi="Arial" w:cs="Arial"/>
          <w:sz w:val="24"/>
          <w:szCs w:val="24"/>
        </w:rPr>
        <w:t xml:space="preserve">ión edilicia de </w:t>
      </w:r>
      <w:r w:rsidR="00360D93">
        <w:rPr>
          <w:rFonts w:ascii="Arial" w:hAnsi="Arial" w:cs="Arial"/>
          <w:sz w:val="24"/>
          <w:szCs w:val="24"/>
        </w:rPr>
        <w:t>Salubridad e Higiene</w:t>
      </w:r>
      <w:r w:rsidR="00A35005">
        <w:rPr>
          <w:rFonts w:ascii="Arial" w:hAnsi="Arial" w:cs="Arial"/>
          <w:sz w:val="24"/>
          <w:szCs w:val="24"/>
        </w:rPr>
        <w:t>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5794" w:rsidRDefault="00A35005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995794" w:rsidRDefault="00995794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 w:rsidR="008806C9">
        <w:rPr>
          <w:rFonts w:ascii="Arial" w:hAnsi="Arial" w:cs="Arial"/>
          <w:sz w:val="24"/>
          <w:szCs w:val="24"/>
        </w:rPr>
        <w:t>Lectura</w:t>
      </w:r>
      <w:r w:rsidRPr="00CE39C0">
        <w:rPr>
          <w:rFonts w:ascii="Arial" w:hAnsi="Arial" w:cs="Arial"/>
          <w:sz w:val="24"/>
          <w:szCs w:val="24"/>
        </w:rPr>
        <w:t>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 w:rsidR="00360D93">
        <w:rPr>
          <w:rFonts w:ascii="Arial" w:hAnsi="Arial" w:cs="Arial"/>
          <w:sz w:val="24"/>
          <w:szCs w:val="24"/>
        </w:rPr>
        <w:t>Propuesta de una campaña de esterilización para los caninos</w:t>
      </w:r>
      <w:r w:rsidR="008806C9">
        <w:rPr>
          <w:rFonts w:ascii="Arial" w:hAnsi="Arial" w:cs="Arial"/>
          <w:sz w:val="24"/>
          <w:szCs w:val="24"/>
        </w:rPr>
        <w:t>.</w:t>
      </w:r>
      <w:r w:rsidR="00D73EBB">
        <w:rPr>
          <w:rFonts w:ascii="Arial" w:hAnsi="Arial" w:cs="Arial"/>
          <w:sz w:val="24"/>
          <w:szCs w:val="24"/>
        </w:rPr>
        <w:t xml:space="preserve">- - - - </w:t>
      </w:r>
      <w:r w:rsidR="00360D93">
        <w:rPr>
          <w:rFonts w:ascii="Arial" w:hAnsi="Arial" w:cs="Arial"/>
          <w:sz w:val="24"/>
          <w:szCs w:val="24"/>
        </w:rPr>
        <w:t>- - - - - - - - -</w:t>
      </w: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115D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C02EF7" w:rsidRDefault="00C02EF7" w:rsidP="00C02E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5675E6">
        <w:rPr>
          <w:rFonts w:ascii="Arial" w:hAnsi="Arial" w:cs="Arial"/>
          <w:sz w:val="24"/>
          <w:szCs w:val="24"/>
        </w:rPr>
        <w:t xml:space="preserve">; Jalisco, </w:t>
      </w:r>
      <w:r w:rsidR="005675E6" w:rsidRPr="00E17084">
        <w:rPr>
          <w:rFonts w:ascii="Arial" w:hAnsi="Arial" w:cs="Arial"/>
          <w:sz w:val="24"/>
          <w:szCs w:val="24"/>
        </w:rPr>
        <w:t xml:space="preserve">a </w:t>
      </w:r>
      <w:r w:rsidR="00D73EBB">
        <w:rPr>
          <w:rFonts w:ascii="Arial" w:hAnsi="Arial" w:cs="Arial"/>
          <w:sz w:val="24"/>
          <w:szCs w:val="24"/>
        </w:rPr>
        <w:t>1</w:t>
      </w:r>
      <w:r w:rsidR="00683289">
        <w:rPr>
          <w:rFonts w:ascii="Arial" w:hAnsi="Arial" w:cs="Arial"/>
          <w:sz w:val="24"/>
          <w:szCs w:val="24"/>
        </w:rPr>
        <w:t>5</w:t>
      </w:r>
      <w:r w:rsidR="001A43DE" w:rsidRPr="00E17084">
        <w:rPr>
          <w:rFonts w:ascii="Arial" w:hAnsi="Arial" w:cs="Arial"/>
          <w:sz w:val="24"/>
          <w:szCs w:val="24"/>
        </w:rPr>
        <w:t xml:space="preserve"> de</w:t>
      </w:r>
      <w:bookmarkStart w:id="0" w:name="_GoBack"/>
      <w:bookmarkEnd w:id="0"/>
      <w:r w:rsidR="00683289">
        <w:rPr>
          <w:rFonts w:ascii="Arial" w:hAnsi="Arial" w:cs="Arial"/>
          <w:sz w:val="24"/>
          <w:szCs w:val="24"/>
        </w:rPr>
        <w:t xml:space="preserve"> Julio</w:t>
      </w:r>
      <w:r w:rsidR="007166B8" w:rsidRPr="00E17084">
        <w:rPr>
          <w:rFonts w:ascii="Arial" w:hAnsi="Arial" w:cs="Arial"/>
          <w:sz w:val="24"/>
          <w:szCs w:val="24"/>
        </w:rPr>
        <w:t xml:space="preserve"> del 201</w:t>
      </w:r>
      <w:r w:rsidR="00E17084" w:rsidRPr="00E17084">
        <w:rPr>
          <w:rFonts w:ascii="Arial" w:hAnsi="Arial" w:cs="Arial"/>
          <w:sz w:val="24"/>
          <w:szCs w:val="24"/>
        </w:rPr>
        <w:t>9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MA. YOLANDA LÓPEZ PARRA </w:t>
      </w:r>
    </w:p>
    <w:p w:rsidR="0078162C" w:rsidRP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5E87"/>
    <w:rsid w:val="00086A0B"/>
    <w:rsid w:val="000E01AD"/>
    <w:rsid w:val="000E52DD"/>
    <w:rsid w:val="00141929"/>
    <w:rsid w:val="001A43DE"/>
    <w:rsid w:val="00211177"/>
    <w:rsid w:val="002823D1"/>
    <w:rsid w:val="002B2DC2"/>
    <w:rsid w:val="002C12BC"/>
    <w:rsid w:val="00314AAA"/>
    <w:rsid w:val="00360D93"/>
    <w:rsid w:val="003841AC"/>
    <w:rsid w:val="003A1377"/>
    <w:rsid w:val="003F5E87"/>
    <w:rsid w:val="0041464A"/>
    <w:rsid w:val="00421161"/>
    <w:rsid w:val="0043170E"/>
    <w:rsid w:val="004A3731"/>
    <w:rsid w:val="00520193"/>
    <w:rsid w:val="00540F5B"/>
    <w:rsid w:val="005675E6"/>
    <w:rsid w:val="00593C7A"/>
    <w:rsid w:val="00683289"/>
    <w:rsid w:val="007030C3"/>
    <w:rsid w:val="007166B8"/>
    <w:rsid w:val="00765F65"/>
    <w:rsid w:val="0078162C"/>
    <w:rsid w:val="00852EAC"/>
    <w:rsid w:val="008806C9"/>
    <w:rsid w:val="008847C9"/>
    <w:rsid w:val="008E55BE"/>
    <w:rsid w:val="00995794"/>
    <w:rsid w:val="009E7522"/>
    <w:rsid w:val="00A20768"/>
    <w:rsid w:val="00A35005"/>
    <w:rsid w:val="00A876EF"/>
    <w:rsid w:val="00AC4F1D"/>
    <w:rsid w:val="00B35590"/>
    <w:rsid w:val="00B60359"/>
    <w:rsid w:val="00BC4656"/>
    <w:rsid w:val="00BD6A0A"/>
    <w:rsid w:val="00C02EF7"/>
    <w:rsid w:val="00D23E7B"/>
    <w:rsid w:val="00D73EBB"/>
    <w:rsid w:val="00D90169"/>
    <w:rsid w:val="00D92AB0"/>
    <w:rsid w:val="00E026BA"/>
    <w:rsid w:val="00E17084"/>
    <w:rsid w:val="00E81BC2"/>
    <w:rsid w:val="00E87C81"/>
    <w:rsid w:val="00ED2244"/>
    <w:rsid w:val="00EE04DC"/>
    <w:rsid w:val="00F27EA0"/>
    <w:rsid w:val="00FE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2</cp:revision>
  <dcterms:created xsi:type="dcterms:W3CDTF">2020-08-21T19:47:00Z</dcterms:created>
  <dcterms:modified xsi:type="dcterms:W3CDTF">2020-08-21T19:47:00Z</dcterms:modified>
</cp:coreProperties>
</file>