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Regidor del H. ayuntamiento de </w:t>
      </w:r>
      <w:proofErr w:type="spellStart"/>
      <w:r w:rsidRPr="00C26A53">
        <w:rPr>
          <w:rFonts w:ascii="Arial" w:hAnsi="Arial" w:cs="Arial"/>
          <w:b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b/>
          <w:sz w:val="24"/>
          <w:szCs w:val="24"/>
        </w:rPr>
        <w:t>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</w:t>
      </w:r>
      <w:proofErr w:type="spellStart"/>
      <w:r w:rsidRPr="00C26A53">
        <w:rPr>
          <w:rFonts w:ascii="Arial" w:hAnsi="Arial" w:cs="Arial"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EE3500">
        <w:rPr>
          <w:rFonts w:ascii="Arial" w:hAnsi="Arial" w:cs="Arial"/>
          <w:sz w:val="24"/>
          <w:szCs w:val="24"/>
        </w:rPr>
        <w:t>séptima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B76F3F">
        <w:rPr>
          <w:rFonts w:ascii="Arial" w:hAnsi="Arial" w:cs="Arial"/>
          <w:sz w:val="24"/>
          <w:szCs w:val="24"/>
        </w:rPr>
        <w:t xml:space="preserve">16:00 </w:t>
      </w:r>
      <w:r w:rsidR="00EE3500">
        <w:rPr>
          <w:rFonts w:ascii="Arial" w:hAnsi="Arial" w:cs="Arial"/>
          <w:sz w:val="24"/>
          <w:szCs w:val="24"/>
        </w:rPr>
        <w:t>dieciséis</w:t>
      </w:r>
      <w:r w:rsidR="003E0D46" w:rsidRPr="00C26A53">
        <w:rPr>
          <w:rFonts w:ascii="Arial" w:hAnsi="Arial" w:cs="Arial"/>
          <w:sz w:val="24"/>
          <w:szCs w:val="24"/>
        </w:rPr>
        <w:t xml:space="preserve">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B76F3F">
        <w:rPr>
          <w:rFonts w:ascii="Arial" w:hAnsi="Arial" w:cs="Arial"/>
          <w:sz w:val="24"/>
          <w:szCs w:val="24"/>
        </w:rPr>
        <w:t xml:space="preserve"> lunes 08 de Abril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</w:t>
      </w:r>
      <w:proofErr w:type="spellStart"/>
      <w:r w:rsidRPr="00C26A53">
        <w:rPr>
          <w:rFonts w:ascii="Arial" w:hAnsi="Arial" w:cs="Arial"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1E2DA4" w:rsidRPr="00C26A53" w:rsidRDefault="001E2DA4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III.-Lectura y discusión y en su caso aprobación del acta anterior.</w:t>
      </w:r>
    </w:p>
    <w:p w:rsidR="00EE3500" w:rsidRDefault="001E2DA4" w:rsidP="00B76F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EE3500">
        <w:rPr>
          <w:rFonts w:ascii="Arial" w:hAnsi="Arial" w:cs="Arial"/>
          <w:sz w:val="24"/>
          <w:szCs w:val="24"/>
        </w:rPr>
        <w:t>Planificación para realizar una convocatoria con el objetivo de fortalecer el crecimiento del empleo.</w:t>
      </w:r>
    </w:p>
    <w:p w:rsidR="00B76F3F" w:rsidRDefault="00680FA3" w:rsidP="00680F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Promociones de empleos mediante apoyos.</w:t>
      </w:r>
      <w:r w:rsidR="00EE3500">
        <w:rPr>
          <w:rFonts w:ascii="Arial" w:hAnsi="Arial" w:cs="Arial"/>
          <w:sz w:val="24"/>
          <w:szCs w:val="24"/>
        </w:rPr>
        <w:t xml:space="preserve"> </w:t>
      </w:r>
    </w:p>
    <w:p w:rsidR="0044603D" w:rsidRPr="00C26A53" w:rsidRDefault="0044603D" w:rsidP="00920CD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E7540">
        <w:rPr>
          <w:rFonts w:ascii="Arial" w:hAnsi="Arial" w:cs="Arial"/>
          <w:sz w:val="24"/>
          <w:szCs w:val="24"/>
        </w:rPr>
        <w:t>I</w:t>
      </w:r>
      <w:r w:rsidR="001E2DA4">
        <w:rPr>
          <w:rFonts w:ascii="Arial" w:hAnsi="Arial" w:cs="Arial"/>
          <w:sz w:val="24"/>
          <w:szCs w:val="24"/>
        </w:rPr>
        <w:t>I</w:t>
      </w:r>
      <w:r w:rsidR="0044603D" w:rsidRPr="00C26A53">
        <w:rPr>
          <w:rFonts w:ascii="Arial" w:hAnsi="Arial" w:cs="Arial"/>
          <w:sz w:val="24"/>
          <w:szCs w:val="24"/>
        </w:rPr>
        <w:t>.- Asuntos Varios.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E2D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3A07F4">
        <w:rPr>
          <w:rFonts w:ascii="Arial" w:hAnsi="Arial" w:cs="Arial"/>
          <w:b/>
          <w:sz w:val="24"/>
          <w:szCs w:val="24"/>
        </w:rPr>
        <w:t xml:space="preserve"> 06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B76F3F">
        <w:rPr>
          <w:rFonts w:ascii="Arial" w:hAnsi="Arial" w:cs="Arial"/>
          <w:b/>
          <w:sz w:val="24"/>
          <w:szCs w:val="24"/>
        </w:rPr>
        <w:t>DE ABRIL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D"/>
    <w:rsid w:val="00123362"/>
    <w:rsid w:val="001E2DA4"/>
    <w:rsid w:val="00244C27"/>
    <w:rsid w:val="00280640"/>
    <w:rsid w:val="002D2B15"/>
    <w:rsid w:val="002F5D0A"/>
    <w:rsid w:val="00342F93"/>
    <w:rsid w:val="00357EAA"/>
    <w:rsid w:val="003A07F4"/>
    <w:rsid w:val="003E0D46"/>
    <w:rsid w:val="0044603D"/>
    <w:rsid w:val="00480210"/>
    <w:rsid w:val="004B54B3"/>
    <w:rsid w:val="00557291"/>
    <w:rsid w:val="006136A5"/>
    <w:rsid w:val="00680FA3"/>
    <w:rsid w:val="007F1554"/>
    <w:rsid w:val="008C4B28"/>
    <w:rsid w:val="008E7540"/>
    <w:rsid w:val="0092072C"/>
    <w:rsid w:val="00920CDF"/>
    <w:rsid w:val="00992055"/>
    <w:rsid w:val="00A0288F"/>
    <w:rsid w:val="00A80EDE"/>
    <w:rsid w:val="00A96DB5"/>
    <w:rsid w:val="00B76F3F"/>
    <w:rsid w:val="00C26A53"/>
    <w:rsid w:val="00CC4C97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394B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5</cp:revision>
  <dcterms:created xsi:type="dcterms:W3CDTF">2019-04-23T16:16:00Z</dcterms:created>
  <dcterms:modified xsi:type="dcterms:W3CDTF">2019-09-24T15:46:00Z</dcterms:modified>
</cp:coreProperties>
</file>