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1" w:rsidRPr="000974F7" w:rsidRDefault="00E723F3">
      <w:pPr>
        <w:tabs>
          <w:tab w:val="left" w:pos="3722"/>
        </w:tabs>
        <w:spacing w:after="0" w:line="240" w:lineRule="auto"/>
        <w:ind w:left="4956" w:hanging="4956"/>
        <w:jc w:val="center"/>
        <w:rPr>
          <w:rFonts w:ascii="Constantia" w:hAnsi="Constantia"/>
          <w:b/>
          <w:szCs w:val="24"/>
        </w:rPr>
      </w:pPr>
      <w:r>
        <w:rPr>
          <w:rFonts w:ascii="Constantia" w:hAnsi="Constantia"/>
          <w:b/>
          <w:szCs w:val="24"/>
        </w:rPr>
        <w:t>SEGUNDA</w:t>
      </w:r>
      <w:r w:rsidR="00374508" w:rsidRPr="000974F7">
        <w:rPr>
          <w:rFonts w:ascii="Constantia" w:hAnsi="Constantia"/>
          <w:b/>
          <w:szCs w:val="24"/>
        </w:rPr>
        <w:t xml:space="preserve"> SESIÓN </w:t>
      </w:r>
      <w:r w:rsidR="001823AD">
        <w:rPr>
          <w:rFonts w:ascii="Constantia" w:hAnsi="Constantia"/>
          <w:b/>
          <w:szCs w:val="24"/>
        </w:rPr>
        <w:t>EXTRA</w:t>
      </w:r>
      <w:r w:rsidR="00374508" w:rsidRPr="000974F7">
        <w:rPr>
          <w:rFonts w:ascii="Constantia" w:hAnsi="Constantia"/>
          <w:b/>
          <w:szCs w:val="24"/>
        </w:rPr>
        <w:t>ORDINARIA</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 xml:space="preserve">DEL COMITÉ DE TRANSPARENCIA </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DEL AYUNTAMIENTO DE ETZATLÁN, JALISCO.</w:t>
      </w:r>
    </w:p>
    <w:p w:rsidR="00BC6621" w:rsidRPr="008C3A72" w:rsidRDefault="00BC6621" w:rsidP="000974F7">
      <w:pPr>
        <w:tabs>
          <w:tab w:val="left" w:pos="3722"/>
        </w:tabs>
        <w:spacing w:after="0" w:line="240" w:lineRule="auto"/>
        <w:rPr>
          <w:b/>
          <w:sz w:val="6"/>
          <w:szCs w:val="24"/>
        </w:rPr>
      </w:pPr>
    </w:p>
    <w:p w:rsidR="000974F7" w:rsidRPr="00F12A2C" w:rsidRDefault="000974F7" w:rsidP="000974F7">
      <w:pPr>
        <w:tabs>
          <w:tab w:val="left" w:pos="3722"/>
        </w:tabs>
        <w:spacing w:after="0" w:line="240" w:lineRule="auto"/>
        <w:rPr>
          <w:b/>
          <w:sz w:val="8"/>
          <w:szCs w:val="24"/>
        </w:rPr>
      </w:pPr>
    </w:p>
    <w:p w:rsidR="00BC6621" w:rsidRDefault="00825B11" w:rsidP="00A040E0">
      <w:pPr>
        <w:spacing w:after="0" w:line="240" w:lineRule="auto"/>
        <w:ind w:firstLine="720"/>
        <w:jc w:val="both"/>
        <w:rPr>
          <w:rFonts w:ascii="Aparajita" w:hAnsi="Aparajita" w:cs="Aparajita"/>
          <w:sz w:val="24"/>
          <w:szCs w:val="24"/>
        </w:rPr>
      </w:pPr>
      <w:r w:rsidRPr="002642A2">
        <w:rPr>
          <w:rFonts w:ascii="Aparajita" w:hAnsi="Aparajita" w:cs="Aparajita"/>
          <w:sz w:val="24"/>
          <w:szCs w:val="24"/>
        </w:rPr>
        <w:t xml:space="preserve">En el municipio de </w:t>
      </w:r>
      <w:r w:rsidR="00BE2BB1" w:rsidRPr="002642A2">
        <w:rPr>
          <w:rFonts w:ascii="Aparajita" w:hAnsi="Aparajita" w:cs="Aparajita"/>
          <w:sz w:val="24"/>
          <w:szCs w:val="24"/>
        </w:rPr>
        <w:t>Etzatlán</w:t>
      </w:r>
      <w:r w:rsidRPr="002642A2">
        <w:rPr>
          <w:rFonts w:ascii="Aparajita" w:hAnsi="Aparajita" w:cs="Aparajita"/>
          <w:sz w:val="24"/>
          <w:szCs w:val="24"/>
        </w:rPr>
        <w:t>, Jalisco, siendo</w:t>
      </w:r>
      <w:r w:rsidR="00193A90" w:rsidRPr="002642A2">
        <w:rPr>
          <w:rFonts w:ascii="Aparajita" w:hAnsi="Aparajita" w:cs="Aparajita"/>
          <w:sz w:val="24"/>
          <w:szCs w:val="24"/>
        </w:rPr>
        <w:t xml:space="preserve"> </w:t>
      </w:r>
      <w:r w:rsidR="00CB3407">
        <w:rPr>
          <w:rFonts w:ascii="Aparajita" w:hAnsi="Aparajita" w:cs="Aparajita"/>
          <w:sz w:val="24"/>
          <w:szCs w:val="24"/>
        </w:rPr>
        <w:t>las 10</w:t>
      </w:r>
      <w:r w:rsidR="002A0880" w:rsidRPr="00F62765">
        <w:rPr>
          <w:rFonts w:ascii="Aparajita" w:hAnsi="Aparajita" w:cs="Aparajita"/>
          <w:sz w:val="24"/>
          <w:szCs w:val="24"/>
        </w:rPr>
        <w:t xml:space="preserve">:00 </w:t>
      </w:r>
      <w:r w:rsidR="00CB3407">
        <w:rPr>
          <w:rFonts w:ascii="Aparajita" w:hAnsi="Aparajita" w:cs="Aparajita"/>
          <w:sz w:val="24"/>
          <w:szCs w:val="24"/>
        </w:rPr>
        <w:t>diez</w:t>
      </w:r>
      <w:r w:rsidR="00547262" w:rsidRPr="00F62765">
        <w:rPr>
          <w:rFonts w:ascii="Aparajita" w:hAnsi="Aparajita" w:cs="Aparajita"/>
          <w:sz w:val="24"/>
          <w:szCs w:val="24"/>
        </w:rPr>
        <w:t xml:space="preserve"> horas del día </w:t>
      </w:r>
      <w:r w:rsidR="00CB3407">
        <w:rPr>
          <w:rFonts w:ascii="Aparajita" w:hAnsi="Aparajita" w:cs="Aparajita"/>
          <w:sz w:val="24"/>
          <w:szCs w:val="24"/>
        </w:rPr>
        <w:t>12</w:t>
      </w:r>
      <w:r w:rsidR="00DD7277" w:rsidRPr="00F62765">
        <w:rPr>
          <w:rFonts w:ascii="Aparajita" w:hAnsi="Aparajita" w:cs="Aparajita"/>
          <w:sz w:val="24"/>
          <w:szCs w:val="24"/>
        </w:rPr>
        <w:t xml:space="preserve"> </w:t>
      </w:r>
      <w:r w:rsidR="00CB3407">
        <w:rPr>
          <w:rFonts w:ascii="Aparajita" w:hAnsi="Aparajita" w:cs="Aparajita"/>
          <w:sz w:val="24"/>
          <w:szCs w:val="24"/>
        </w:rPr>
        <w:t>doce</w:t>
      </w:r>
      <w:r w:rsidR="00DF02B2" w:rsidRPr="00F62765">
        <w:rPr>
          <w:rFonts w:ascii="Aparajita" w:hAnsi="Aparajita" w:cs="Aparajita"/>
          <w:sz w:val="24"/>
          <w:szCs w:val="24"/>
        </w:rPr>
        <w:t xml:space="preserve"> de </w:t>
      </w:r>
      <w:r w:rsidR="00CB3407">
        <w:rPr>
          <w:rFonts w:ascii="Aparajita" w:hAnsi="Aparajita" w:cs="Aparajita"/>
          <w:sz w:val="24"/>
          <w:szCs w:val="24"/>
        </w:rPr>
        <w:t>Noviembre</w:t>
      </w:r>
      <w:r w:rsidRPr="002642A2">
        <w:rPr>
          <w:rFonts w:ascii="Aparajita" w:hAnsi="Aparajita" w:cs="Aparajita"/>
          <w:sz w:val="24"/>
          <w:szCs w:val="24"/>
        </w:rPr>
        <w:t xml:space="preserve"> del 2019 dos mil diecinueve, en presidencia municipal  ubicada en el edifi</w:t>
      </w:r>
      <w:r w:rsidR="002A0880" w:rsidRPr="002642A2">
        <w:rPr>
          <w:rFonts w:ascii="Aparajita" w:hAnsi="Aparajita" w:cs="Aparajita"/>
          <w:sz w:val="24"/>
          <w:szCs w:val="24"/>
        </w:rPr>
        <w:t>cio ubicado en la calle Escobedo número 320</w:t>
      </w:r>
      <w:r w:rsidR="00E723F3">
        <w:rPr>
          <w:rFonts w:ascii="Aparajita" w:hAnsi="Aparajita" w:cs="Aparajita"/>
          <w:sz w:val="24"/>
          <w:szCs w:val="24"/>
        </w:rPr>
        <w:t xml:space="preserve">, </w:t>
      </w:r>
      <w:r w:rsidR="002A0880" w:rsidRPr="002642A2">
        <w:rPr>
          <w:rFonts w:ascii="Aparajita" w:hAnsi="Aparajita" w:cs="Aparajita"/>
          <w:sz w:val="24"/>
          <w:szCs w:val="24"/>
        </w:rPr>
        <w:t>Centro Histórico, C.P. 46500</w:t>
      </w:r>
      <w:r w:rsidRPr="002642A2">
        <w:rPr>
          <w:rFonts w:ascii="Aparajita" w:hAnsi="Aparajita" w:cs="Aparajita"/>
          <w:sz w:val="24"/>
          <w:szCs w:val="24"/>
        </w:rPr>
        <w:t xml:space="preserve"> en el Municipio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con la facultad que les confiere lo estipulado en los artículos 29 y 30 de la </w:t>
      </w:r>
      <w:r w:rsidRPr="00E723F3">
        <w:rPr>
          <w:rFonts w:ascii="Aparajita" w:hAnsi="Aparajita" w:cs="Aparajita"/>
          <w:i/>
          <w:sz w:val="24"/>
          <w:szCs w:val="24"/>
        </w:rPr>
        <w:t>Ley de Transparencia y Acceso a la Información Pública del Estado de Jalisco y sus Municipios</w:t>
      </w:r>
      <w:r w:rsidRPr="002642A2">
        <w:rPr>
          <w:rFonts w:ascii="Aparajita" w:hAnsi="Aparajita" w:cs="Aparajita"/>
          <w:sz w:val="24"/>
          <w:szCs w:val="24"/>
        </w:rPr>
        <w:t xml:space="preserve"> (en adelante “Ley” o “Ley de Transparencia”), se reunieron los integrantes del Comité de Transparencia del Ayuntamiento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(en lo sucesivo “Comité”) con la finalidad de desahogar la </w:t>
      </w:r>
      <w:r w:rsidR="009841BD">
        <w:rPr>
          <w:rFonts w:ascii="Aparajita" w:hAnsi="Aparajita" w:cs="Aparajita"/>
          <w:sz w:val="24"/>
          <w:szCs w:val="24"/>
        </w:rPr>
        <w:t xml:space="preserve">Segunda </w:t>
      </w:r>
      <w:r w:rsidRPr="002642A2">
        <w:rPr>
          <w:rFonts w:ascii="Aparajita" w:hAnsi="Aparajita" w:cs="Aparajita"/>
          <w:sz w:val="24"/>
          <w:szCs w:val="24"/>
        </w:rPr>
        <w:t xml:space="preserve">Sesión </w:t>
      </w:r>
      <w:r w:rsidR="00E723F3">
        <w:rPr>
          <w:rFonts w:ascii="Aparajita" w:hAnsi="Aparajita" w:cs="Aparajita"/>
          <w:sz w:val="24"/>
          <w:szCs w:val="24"/>
        </w:rPr>
        <w:t>con carácter de Extrao</w:t>
      </w:r>
      <w:r w:rsidRPr="002642A2">
        <w:rPr>
          <w:rFonts w:ascii="Aparajita" w:hAnsi="Aparajita" w:cs="Aparajita"/>
          <w:sz w:val="24"/>
          <w:szCs w:val="24"/>
        </w:rPr>
        <w:t>rdinaria conforme al siguiente:</w:t>
      </w:r>
    </w:p>
    <w:p w:rsidR="006D4288" w:rsidRPr="008C3A72" w:rsidRDefault="006D4288">
      <w:pPr>
        <w:spacing w:after="0" w:line="240" w:lineRule="auto"/>
        <w:jc w:val="both"/>
        <w:rPr>
          <w:rFonts w:ascii="Aparajita" w:hAnsi="Aparajita" w:cs="Aparajita"/>
          <w:sz w:val="4"/>
          <w:szCs w:val="24"/>
        </w:rPr>
      </w:pPr>
    </w:p>
    <w:p w:rsidR="00BC6621" w:rsidRPr="00F12A2C" w:rsidRDefault="00BC6621">
      <w:pPr>
        <w:spacing w:after="0" w:line="240" w:lineRule="auto"/>
        <w:jc w:val="center"/>
        <w:rPr>
          <w:b/>
          <w:sz w:val="4"/>
          <w:szCs w:val="24"/>
        </w:rPr>
      </w:pPr>
    </w:p>
    <w:p w:rsidR="00BC6621" w:rsidRPr="000974F7" w:rsidRDefault="00825B11">
      <w:pPr>
        <w:spacing w:after="0" w:line="240" w:lineRule="auto"/>
        <w:jc w:val="center"/>
        <w:rPr>
          <w:rFonts w:ascii="Constantia" w:hAnsi="Constantia" w:cs="Aparajita"/>
          <w:b/>
          <w:sz w:val="18"/>
          <w:szCs w:val="24"/>
        </w:rPr>
      </w:pPr>
      <w:r w:rsidRPr="000974F7">
        <w:rPr>
          <w:rFonts w:ascii="Constantia" w:hAnsi="Constantia" w:cs="Aparajita"/>
          <w:b/>
          <w:sz w:val="18"/>
          <w:szCs w:val="24"/>
        </w:rPr>
        <w:t>ORDEN DEL DÍA</w:t>
      </w:r>
    </w:p>
    <w:p w:rsidR="00BC6621" w:rsidRPr="00654D80" w:rsidRDefault="00BC6621" w:rsidP="00247AD8">
      <w:pPr>
        <w:spacing w:after="0" w:line="240" w:lineRule="auto"/>
        <w:rPr>
          <w:b/>
          <w:sz w:val="20"/>
          <w:szCs w:val="24"/>
        </w:rPr>
      </w:pPr>
      <w:bookmarkStart w:id="0" w:name="_gjdgxs" w:colFirst="0" w:colLast="0"/>
      <w:bookmarkEnd w:id="0"/>
    </w:p>
    <w:p w:rsidR="00BC6621" w:rsidRPr="000974F7" w:rsidRDefault="00825B11">
      <w:pPr>
        <w:spacing w:after="0" w:line="240" w:lineRule="auto"/>
        <w:jc w:val="both"/>
        <w:rPr>
          <w:rFonts w:ascii="Aparajita" w:hAnsi="Aparajita" w:cs="Aparajita"/>
          <w:sz w:val="24"/>
          <w:szCs w:val="24"/>
        </w:rPr>
      </w:pPr>
      <w:r w:rsidRPr="000974F7">
        <w:rPr>
          <w:rFonts w:ascii="Aparajita" w:hAnsi="Aparajita" w:cs="Aparajita"/>
          <w:sz w:val="24"/>
          <w:szCs w:val="24"/>
        </w:rPr>
        <w:t>I.- Lista de asistencia, verificación de quó</w:t>
      </w:r>
      <w:r w:rsidR="000974F7">
        <w:rPr>
          <w:rFonts w:ascii="Aparajita" w:hAnsi="Aparajita" w:cs="Aparajita"/>
          <w:sz w:val="24"/>
          <w:szCs w:val="24"/>
        </w:rPr>
        <w:t xml:space="preserve">rum del Comité de Transparencia.- - - - - - - - - - - - - - - - - - - - - - - - - - </w:t>
      </w:r>
    </w:p>
    <w:p w:rsidR="00E723F3" w:rsidRDefault="00825B11">
      <w:pPr>
        <w:spacing w:after="0" w:line="240" w:lineRule="auto"/>
        <w:jc w:val="both"/>
        <w:rPr>
          <w:rFonts w:ascii="Aparajita" w:hAnsi="Aparajita" w:cs="Aparajita"/>
          <w:sz w:val="24"/>
          <w:szCs w:val="24"/>
        </w:rPr>
      </w:pPr>
      <w:r w:rsidRPr="000974F7">
        <w:rPr>
          <w:rFonts w:ascii="Aparajita" w:hAnsi="Aparajita" w:cs="Aparajita"/>
          <w:sz w:val="24"/>
          <w:szCs w:val="24"/>
        </w:rPr>
        <w:t xml:space="preserve">II.- Revisión, </w:t>
      </w:r>
      <w:r w:rsidR="00E723F3">
        <w:rPr>
          <w:rFonts w:ascii="Aparajita" w:hAnsi="Aparajita" w:cs="Aparajita"/>
          <w:sz w:val="24"/>
          <w:szCs w:val="24"/>
        </w:rPr>
        <w:t xml:space="preserve">discusión y, en su caso, aprobación de la clasificación de información como reservada del área de seguridad pública.- - - - - - - - - - - - - - - - - - - - - - - - - - - - - - - - - - - - - - - - - - - - - - - - - - - - - - - - - - - - - - - - - - </w:t>
      </w:r>
    </w:p>
    <w:p w:rsidR="00BC6621" w:rsidRDefault="00247AD8">
      <w:pPr>
        <w:spacing w:after="0" w:line="240" w:lineRule="auto"/>
        <w:jc w:val="both"/>
        <w:rPr>
          <w:rFonts w:ascii="Aparajita" w:hAnsi="Aparajita" w:cs="Aparajita"/>
          <w:sz w:val="24"/>
          <w:szCs w:val="24"/>
        </w:rPr>
      </w:pPr>
      <w:r w:rsidRPr="000974F7">
        <w:rPr>
          <w:rFonts w:ascii="Aparajita" w:hAnsi="Aparajita" w:cs="Aparajita"/>
          <w:sz w:val="24"/>
          <w:szCs w:val="24"/>
        </w:rPr>
        <w:t>III.-</w:t>
      </w:r>
      <w:r w:rsidR="000974F7" w:rsidRPr="000974F7">
        <w:rPr>
          <w:rFonts w:ascii="Aparajita" w:hAnsi="Aparajita" w:cs="Aparajita"/>
          <w:sz w:val="24"/>
          <w:szCs w:val="24"/>
        </w:rPr>
        <w:t xml:space="preserve"> Asuntos Generales</w:t>
      </w:r>
      <w:r w:rsidR="008A2639">
        <w:rPr>
          <w:rFonts w:ascii="Aparajita" w:hAnsi="Aparajita" w:cs="Aparajita"/>
          <w:sz w:val="24"/>
          <w:szCs w:val="24"/>
        </w:rPr>
        <w:t xml:space="preserve"> y Clausura</w:t>
      </w:r>
      <w:r w:rsidR="000974F7" w:rsidRPr="000974F7">
        <w:rPr>
          <w:rFonts w:ascii="Aparajita" w:hAnsi="Aparajita" w:cs="Aparajita"/>
          <w:sz w:val="24"/>
          <w:szCs w:val="24"/>
        </w:rPr>
        <w:t>.</w:t>
      </w:r>
      <w:r w:rsidR="000974F7">
        <w:rPr>
          <w:rFonts w:ascii="Aparajita" w:hAnsi="Aparajita" w:cs="Aparajita"/>
          <w:sz w:val="24"/>
          <w:szCs w:val="24"/>
        </w:rPr>
        <w:t xml:space="preserve">- - - - - - - - - - - - - - - - - - - - - - - - - - - - - - - - - - - - - - - - - - - - - - - - - - - - - - </w:t>
      </w:r>
    </w:p>
    <w:p w:rsidR="006D4288" w:rsidRPr="00F12A2C" w:rsidRDefault="006D4288">
      <w:pPr>
        <w:spacing w:after="0" w:line="240" w:lineRule="auto"/>
        <w:jc w:val="both"/>
        <w:rPr>
          <w:rFonts w:ascii="Aparajita" w:hAnsi="Aparajita" w:cs="Aparajita"/>
          <w:sz w:val="8"/>
          <w:szCs w:val="24"/>
        </w:rPr>
      </w:pPr>
    </w:p>
    <w:p w:rsidR="00BC6621" w:rsidRPr="00F12A2C" w:rsidRDefault="00BC6621">
      <w:pPr>
        <w:spacing w:after="0" w:line="240" w:lineRule="auto"/>
        <w:ind w:firstLine="708"/>
        <w:jc w:val="both"/>
        <w:rPr>
          <w:sz w:val="6"/>
          <w:szCs w:val="24"/>
        </w:rPr>
      </w:pPr>
    </w:p>
    <w:p w:rsidR="00BC6621" w:rsidRDefault="00825B11">
      <w:pPr>
        <w:spacing w:after="0" w:line="240" w:lineRule="auto"/>
        <w:ind w:firstLine="851"/>
        <w:jc w:val="both"/>
        <w:rPr>
          <w:rFonts w:ascii="Aparajita" w:hAnsi="Aparajita" w:cs="Aparajita"/>
          <w:sz w:val="24"/>
          <w:szCs w:val="24"/>
        </w:rPr>
      </w:pPr>
      <w:r w:rsidRPr="002642A2">
        <w:rPr>
          <w:rFonts w:ascii="Aparajita" w:hAnsi="Aparajita" w:cs="Aparajita"/>
          <w:sz w:val="24"/>
          <w:szCs w:val="24"/>
        </w:rPr>
        <w:t>Posterior a la lectura del Orden del Día, el Comité preguntó a los miembros presentes si deseaban la inclusión de un tema adicional, quienes determinaron que no era necesario incluir tema adicional alguno, quedando aprobado por unanimidad el Orden del Día propuesto, dándose inicio con el desarrollo del mismo.</w:t>
      </w:r>
    </w:p>
    <w:p w:rsidR="00BC6621" w:rsidRPr="00F12A2C" w:rsidRDefault="00BC6621" w:rsidP="006C3D5B">
      <w:pPr>
        <w:spacing w:after="0" w:line="240" w:lineRule="auto"/>
        <w:rPr>
          <w:b/>
          <w:sz w:val="12"/>
          <w:szCs w:val="24"/>
        </w:rPr>
      </w:pPr>
    </w:p>
    <w:p w:rsidR="00BC6621" w:rsidRDefault="00825B11">
      <w:pPr>
        <w:spacing w:after="0" w:line="240" w:lineRule="auto"/>
        <w:jc w:val="center"/>
        <w:rPr>
          <w:rFonts w:ascii="Constantia" w:hAnsi="Constantia"/>
          <w:b/>
          <w:sz w:val="18"/>
          <w:szCs w:val="24"/>
        </w:rPr>
      </w:pPr>
      <w:r w:rsidRPr="000974F7">
        <w:rPr>
          <w:rFonts w:ascii="Constantia" w:hAnsi="Constantia"/>
          <w:b/>
          <w:sz w:val="18"/>
          <w:szCs w:val="24"/>
        </w:rPr>
        <w:t>DESARROLLO DEL ORDEN DEL DÍA</w:t>
      </w:r>
    </w:p>
    <w:p w:rsidR="006D4288" w:rsidRPr="00F12A2C" w:rsidRDefault="006D4288">
      <w:pPr>
        <w:spacing w:after="0" w:line="240" w:lineRule="auto"/>
        <w:jc w:val="center"/>
        <w:rPr>
          <w:rFonts w:ascii="Constantia" w:hAnsi="Constantia"/>
          <w:b/>
          <w:sz w:val="6"/>
          <w:szCs w:val="24"/>
        </w:rPr>
      </w:pPr>
    </w:p>
    <w:p w:rsidR="00BC6621" w:rsidRPr="000974F7" w:rsidRDefault="00BC6621">
      <w:pPr>
        <w:spacing w:after="0" w:line="240" w:lineRule="auto"/>
        <w:jc w:val="center"/>
        <w:rPr>
          <w:rFonts w:ascii="Constantia" w:hAnsi="Constantia"/>
          <w:b/>
          <w:sz w:val="18"/>
          <w:szCs w:val="24"/>
        </w:rPr>
      </w:pPr>
    </w:p>
    <w:p w:rsidR="00BC6621" w:rsidRPr="000974F7" w:rsidRDefault="00825B11">
      <w:pPr>
        <w:spacing w:after="0" w:line="240" w:lineRule="auto"/>
        <w:jc w:val="both"/>
        <w:rPr>
          <w:rFonts w:ascii="Constantia" w:hAnsi="Constantia"/>
          <w:b/>
          <w:sz w:val="18"/>
          <w:szCs w:val="24"/>
        </w:rPr>
      </w:pPr>
      <w:r w:rsidRPr="000974F7">
        <w:rPr>
          <w:rFonts w:ascii="Constantia" w:hAnsi="Constantia"/>
          <w:b/>
          <w:sz w:val="18"/>
          <w:szCs w:val="24"/>
        </w:rPr>
        <w:t xml:space="preserve">I. LISTA DE ASISTENCIA, VERIFICACIÓN DE QUÓRUM </w:t>
      </w:r>
      <w:r w:rsidR="004F05A8" w:rsidRPr="000974F7">
        <w:rPr>
          <w:rFonts w:ascii="Constantia" w:hAnsi="Constantia"/>
          <w:b/>
          <w:sz w:val="18"/>
          <w:szCs w:val="24"/>
        </w:rPr>
        <w:t>LEGAL PARA LA REALIZACIÓN DE LA SESIÓN</w:t>
      </w:r>
      <w:r w:rsidRPr="000974F7">
        <w:rPr>
          <w:rFonts w:ascii="Constantia" w:hAnsi="Constantia"/>
          <w:b/>
          <w:sz w:val="18"/>
          <w:szCs w:val="24"/>
        </w:rPr>
        <w:t xml:space="preserve"> </w:t>
      </w:r>
    </w:p>
    <w:p w:rsidR="004F05A8" w:rsidRPr="00654D80" w:rsidRDefault="004F05A8" w:rsidP="004F05A8">
      <w:pPr>
        <w:widowControl w:val="0"/>
        <w:spacing w:after="0" w:line="240" w:lineRule="auto"/>
        <w:jc w:val="both"/>
        <w:rPr>
          <w:sz w:val="16"/>
          <w:szCs w:val="24"/>
        </w:rPr>
      </w:pPr>
    </w:p>
    <w:p w:rsidR="00BC6621" w:rsidRDefault="00825B11">
      <w:pPr>
        <w:widowControl w:val="0"/>
        <w:spacing w:after="0" w:line="240" w:lineRule="auto"/>
        <w:ind w:firstLine="708"/>
        <w:jc w:val="both"/>
        <w:rPr>
          <w:rFonts w:ascii="Aparajita" w:hAnsi="Aparajita" w:cs="Aparajita"/>
          <w:sz w:val="24"/>
          <w:szCs w:val="24"/>
        </w:rPr>
      </w:pPr>
      <w:r w:rsidRPr="002642A2">
        <w:rPr>
          <w:rFonts w:ascii="Aparajita" w:hAnsi="Aparajita" w:cs="Aparajita"/>
          <w:sz w:val="24"/>
          <w:szCs w:val="24"/>
        </w:rPr>
        <w:t>Para dar inicio con el desarrollo del Or</w:t>
      </w:r>
      <w:r w:rsidR="002A0880" w:rsidRPr="002642A2">
        <w:rPr>
          <w:rFonts w:ascii="Aparajita" w:hAnsi="Aparajita" w:cs="Aparajita"/>
          <w:sz w:val="24"/>
          <w:szCs w:val="24"/>
        </w:rPr>
        <w:t>den del Día aprobado, Mario Camarena González Rubio</w:t>
      </w:r>
      <w:r w:rsidRPr="002642A2">
        <w:rPr>
          <w:rFonts w:ascii="Aparajita" w:hAnsi="Aparajita" w:cs="Aparajita"/>
          <w:sz w:val="24"/>
          <w:szCs w:val="24"/>
        </w:rPr>
        <w:t>, Presidente del Comité, pasó lista de asistencia para verificar la integración del quórum necesario para la presente sesión, determinándose la presencia de:</w:t>
      </w:r>
    </w:p>
    <w:p w:rsidR="00AF20DA" w:rsidRPr="00F12A2C" w:rsidRDefault="00AF20DA">
      <w:pPr>
        <w:widowControl w:val="0"/>
        <w:spacing w:after="0" w:line="240" w:lineRule="auto"/>
        <w:ind w:firstLine="708"/>
        <w:jc w:val="both"/>
        <w:rPr>
          <w:rFonts w:ascii="Aparajita" w:hAnsi="Aparajita" w:cs="Aparajita"/>
          <w:sz w:val="14"/>
          <w:szCs w:val="24"/>
        </w:rPr>
      </w:pPr>
    </w:p>
    <w:p w:rsidR="00BC6621" w:rsidRPr="00AF20DA" w:rsidRDefault="00AF20DA" w:rsidP="00AF20DA">
      <w:pPr>
        <w:widowControl w:val="0"/>
        <w:numPr>
          <w:ilvl w:val="0"/>
          <w:numId w:val="1"/>
        </w:numPr>
        <w:spacing w:after="0" w:line="240" w:lineRule="auto"/>
        <w:jc w:val="both"/>
        <w:rPr>
          <w:rFonts w:ascii="Aparajita" w:hAnsi="Aparajita" w:cs="Aparajita"/>
          <w:sz w:val="24"/>
          <w:szCs w:val="24"/>
        </w:rPr>
      </w:pPr>
      <w:r w:rsidRPr="000974F7">
        <w:rPr>
          <w:rFonts w:ascii="Aparajita" w:hAnsi="Aparajita" w:cs="Aparajita"/>
          <w:sz w:val="24"/>
          <w:szCs w:val="24"/>
        </w:rPr>
        <w:t>Mario Camarena González Rubio</w:t>
      </w:r>
      <w:r>
        <w:rPr>
          <w:rFonts w:ascii="Aparajita" w:hAnsi="Aparajita" w:cs="Aparajita"/>
          <w:sz w:val="24"/>
          <w:szCs w:val="24"/>
        </w:rPr>
        <w:t>:</w:t>
      </w:r>
      <w:r w:rsidRPr="000974F7">
        <w:rPr>
          <w:rFonts w:ascii="Aparajita" w:hAnsi="Aparajita" w:cs="Aparajita"/>
          <w:sz w:val="24"/>
          <w:szCs w:val="24"/>
        </w:rPr>
        <w:t xml:space="preserve"> Presidente del Comité.- - - - - - - - - - - - -</w:t>
      </w:r>
      <w:r>
        <w:rPr>
          <w:rFonts w:ascii="Aparajita" w:hAnsi="Aparajita" w:cs="Aparajita"/>
          <w:sz w:val="24"/>
          <w:szCs w:val="24"/>
        </w:rPr>
        <w:t xml:space="preserve"> - - - - - - - - - - - - -</w:t>
      </w:r>
      <w:r w:rsidRPr="000974F7">
        <w:rPr>
          <w:rFonts w:ascii="Aparajita" w:hAnsi="Aparajita" w:cs="Aparajita"/>
          <w:sz w:val="24"/>
          <w:szCs w:val="24"/>
        </w:rPr>
        <w:t xml:space="preserve"> </w:t>
      </w:r>
      <w:r w:rsidRPr="000974F7">
        <w:rPr>
          <w:rFonts w:ascii="Aparajita" w:hAnsi="Aparajita" w:cs="Aparajita"/>
          <w:b/>
          <w:sz w:val="24"/>
          <w:szCs w:val="24"/>
        </w:rPr>
        <w:t>Presente</w:t>
      </w:r>
    </w:p>
    <w:p w:rsidR="00AF20DA" w:rsidRPr="00211193" w:rsidRDefault="00E723F3" w:rsidP="00AF20DA">
      <w:pPr>
        <w:widowControl w:val="0"/>
        <w:numPr>
          <w:ilvl w:val="0"/>
          <w:numId w:val="1"/>
        </w:numPr>
        <w:spacing w:after="0" w:line="240" w:lineRule="auto"/>
        <w:jc w:val="both"/>
        <w:rPr>
          <w:rFonts w:ascii="Aparajita" w:hAnsi="Aparajita" w:cs="Aparajita"/>
          <w:sz w:val="24"/>
          <w:szCs w:val="24"/>
        </w:rPr>
      </w:pPr>
      <w:r>
        <w:rPr>
          <w:rFonts w:ascii="Aparajita" w:hAnsi="Aparajita" w:cs="Aparajita"/>
          <w:sz w:val="24"/>
          <w:szCs w:val="24"/>
        </w:rPr>
        <w:t>Juan Carlos Carbajal Gutiérrez: Secretario</w:t>
      </w:r>
      <w:r w:rsidR="00AF20DA">
        <w:rPr>
          <w:rFonts w:ascii="Aparajita" w:hAnsi="Aparajita" w:cs="Aparajita"/>
          <w:sz w:val="24"/>
          <w:szCs w:val="24"/>
        </w:rPr>
        <w:t xml:space="preserve"> del Comité</w:t>
      </w:r>
      <w:r w:rsidR="00AF20DA" w:rsidRPr="000974F7">
        <w:rPr>
          <w:rFonts w:ascii="Aparajita" w:hAnsi="Aparajita" w:cs="Aparajita"/>
          <w:sz w:val="24"/>
          <w:szCs w:val="24"/>
        </w:rPr>
        <w:t>.- - - - - - - - - - - - -</w:t>
      </w:r>
      <w:r w:rsidR="00AF20DA">
        <w:rPr>
          <w:rFonts w:ascii="Aparajita" w:hAnsi="Aparajita" w:cs="Aparajita"/>
          <w:sz w:val="24"/>
          <w:szCs w:val="24"/>
        </w:rPr>
        <w:t xml:space="preserve"> - - - - - - - - - - - -</w:t>
      </w:r>
      <w:r>
        <w:rPr>
          <w:rFonts w:ascii="Aparajita" w:hAnsi="Aparajita" w:cs="Aparajita"/>
          <w:sz w:val="24"/>
          <w:szCs w:val="24"/>
        </w:rPr>
        <w:t xml:space="preserve"> - - -</w:t>
      </w:r>
      <w:r w:rsidR="00AF20DA">
        <w:rPr>
          <w:rFonts w:ascii="Aparajita" w:hAnsi="Aparajita" w:cs="Aparajita"/>
          <w:sz w:val="24"/>
          <w:szCs w:val="24"/>
        </w:rPr>
        <w:t xml:space="preserve"> </w:t>
      </w:r>
      <w:r w:rsidRPr="00E723F3">
        <w:rPr>
          <w:rFonts w:ascii="Aparajita" w:hAnsi="Aparajita" w:cs="Aparajita"/>
          <w:b/>
          <w:sz w:val="24"/>
          <w:szCs w:val="24"/>
        </w:rPr>
        <w:t>Presente</w:t>
      </w:r>
    </w:p>
    <w:p w:rsidR="00AF20DA" w:rsidRPr="000974F7" w:rsidRDefault="00AF20DA" w:rsidP="00AF20DA">
      <w:pPr>
        <w:numPr>
          <w:ilvl w:val="0"/>
          <w:numId w:val="1"/>
        </w:numPr>
        <w:pBdr>
          <w:top w:val="nil"/>
          <w:left w:val="nil"/>
          <w:bottom w:val="nil"/>
          <w:right w:val="nil"/>
          <w:between w:val="nil"/>
        </w:pBdr>
        <w:spacing w:after="0" w:line="240" w:lineRule="auto"/>
        <w:jc w:val="both"/>
        <w:rPr>
          <w:rFonts w:ascii="Aparajita" w:hAnsi="Aparajita" w:cs="Aparajita"/>
          <w:color w:val="000000"/>
          <w:sz w:val="24"/>
          <w:szCs w:val="24"/>
        </w:rPr>
      </w:pPr>
      <w:r>
        <w:rPr>
          <w:rFonts w:ascii="Aparajita" w:hAnsi="Aparajita" w:cs="Aparajita"/>
          <w:sz w:val="24"/>
          <w:szCs w:val="24"/>
        </w:rPr>
        <w:t>Irene Magali Arquieta González: E</w:t>
      </w:r>
      <w:r w:rsidRPr="000974F7">
        <w:rPr>
          <w:rFonts w:ascii="Aparajita" w:hAnsi="Aparajita" w:cs="Aparajita"/>
          <w:sz w:val="24"/>
          <w:szCs w:val="24"/>
        </w:rPr>
        <w:t>ncargada del Órgano de Control Interno e i</w:t>
      </w:r>
      <w:r w:rsidRPr="000974F7">
        <w:rPr>
          <w:rFonts w:ascii="Aparajita" w:hAnsi="Aparajita" w:cs="Aparajita"/>
          <w:color w:val="000000"/>
          <w:sz w:val="24"/>
          <w:szCs w:val="24"/>
        </w:rPr>
        <w:t xml:space="preserve">ntegrante del Comité.- - - - - - - - - - - - - - - - - - - - - - - - - - - - - - - - - - - - - - - </w:t>
      </w:r>
      <w:r>
        <w:rPr>
          <w:rFonts w:ascii="Aparajita" w:hAnsi="Aparajita" w:cs="Aparajita"/>
          <w:color w:val="000000"/>
          <w:sz w:val="24"/>
          <w:szCs w:val="24"/>
        </w:rPr>
        <w:t xml:space="preserve"> - - - - - - - - - - - - - - - - - - - - - - - - - - - - - - </w:t>
      </w:r>
      <w:r w:rsidRPr="000974F7">
        <w:rPr>
          <w:rFonts w:ascii="Aparajita" w:hAnsi="Aparajita" w:cs="Aparajita"/>
          <w:b/>
          <w:color w:val="000000"/>
          <w:sz w:val="24"/>
          <w:szCs w:val="24"/>
        </w:rPr>
        <w:t xml:space="preserve">Presente </w:t>
      </w:r>
    </w:p>
    <w:p w:rsidR="00AF20DA" w:rsidRPr="008C3A72" w:rsidRDefault="00AF20DA" w:rsidP="00AF20DA">
      <w:pPr>
        <w:widowControl w:val="0"/>
        <w:spacing w:after="0" w:line="240" w:lineRule="auto"/>
        <w:ind w:left="720"/>
        <w:jc w:val="both"/>
        <w:rPr>
          <w:rFonts w:ascii="Aparajita" w:hAnsi="Aparajita" w:cs="Aparajita"/>
          <w:sz w:val="10"/>
          <w:szCs w:val="24"/>
        </w:rPr>
      </w:pPr>
    </w:p>
    <w:p w:rsidR="00211193" w:rsidRPr="00AF20DA" w:rsidRDefault="00211193" w:rsidP="00211193">
      <w:pPr>
        <w:widowControl w:val="0"/>
        <w:spacing w:after="0" w:line="240" w:lineRule="auto"/>
        <w:ind w:left="720"/>
        <w:jc w:val="both"/>
        <w:rPr>
          <w:rFonts w:ascii="Aparajita" w:hAnsi="Aparajita" w:cs="Aparajita"/>
          <w:sz w:val="2"/>
          <w:szCs w:val="24"/>
        </w:rPr>
      </w:pPr>
    </w:p>
    <w:p w:rsidR="00BC6621" w:rsidRPr="00AF20DA" w:rsidRDefault="00BC6621" w:rsidP="002A0880">
      <w:pPr>
        <w:widowControl w:val="0"/>
        <w:spacing w:after="0" w:line="240" w:lineRule="auto"/>
        <w:ind w:left="720"/>
        <w:jc w:val="both"/>
        <w:rPr>
          <w:sz w:val="2"/>
          <w:szCs w:val="24"/>
        </w:rPr>
      </w:pPr>
    </w:p>
    <w:p w:rsidR="00C06900" w:rsidRDefault="00825B11">
      <w:pPr>
        <w:spacing w:after="0" w:line="240" w:lineRule="auto"/>
        <w:jc w:val="both"/>
        <w:rPr>
          <w:rFonts w:ascii="Aparajita" w:hAnsi="Aparajita" w:cs="Aparajita"/>
          <w:i/>
          <w:szCs w:val="24"/>
        </w:rPr>
      </w:pPr>
      <w:r w:rsidRPr="006F14D6">
        <w:rPr>
          <w:rFonts w:ascii="Constantia" w:hAnsi="Constantia"/>
          <w:b/>
          <w:sz w:val="18"/>
          <w:szCs w:val="24"/>
          <w:u w:val="single"/>
        </w:rPr>
        <w:t>ACUERDO PRIMERO</w:t>
      </w:r>
      <w:r w:rsidRPr="006F14D6">
        <w:rPr>
          <w:rFonts w:ascii="Constantia" w:hAnsi="Constantia"/>
          <w:b/>
          <w:sz w:val="18"/>
          <w:szCs w:val="24"/>
        </w:rPr>
        <w:t>.</w:t>
      </w:r>
      <w:r w:rsidR="00A61578">
        <w:rPr>
          <w:rFonts w:ascii="Constantia" w:hAnsi="Constantia"/>
          <w:b/>
          <w:sz w:val="18"/>
          <w:szCs w:val="24"/>
        </w:rPr>
        <w:t xml:space="preserve"> </w:t>
      </w:r>
      <w:r w:rsidRPr="006F14D6">
        <w:rPr>
          <w:rFonts w:ascii="Constantia" w:hAnsi="Constantia"/>
          <w:b/>
          <w:sz w:val="18"/>
          <w:szCs w:val="24"/>
        </w:rPr>
        <w:t xml:space="preserve">–  APROBACIÓN </w:t>
      </w:r>
      <w:r w:rsidR="00E723F3">
        <w:rPr>
          <w:rFonts w:ascii="Constantia" w:hAnsi="Constantia"/>
          <w:b/>
          <w:sz w:val="18"/>
          <w:szCs w:val="24"/>
        </w:rPr>
        <w:t xml:space="preserve">UNÁNIME </w:t>
      </w:r>
      <w:r w:rsidRPr="006F14D6">
        <w:rPr>
          <w:rFonts w:ascii="Constantia" w:hAnsi="Constantia"/>
          <w:b/>
          <w:sz w:val="18"/>
          <w:szCs w:val="24"/>
        </w:rPr>
        <w:t>DEL PRIMER PUNTO DEL ORDEN DEL DÍA:</w:t>
      </w:r>
      <w:r w:rsidRPr="000974F7">
        <w:rPr>
          <w:b/>
          <w:i/>
          <w:sz w:val="18"/>
          <w:szCs w:val="24"/>
        </w:rPr>
        <w:t xml:space="preserve"> </w:t>
      </w:r>
      <w:r w:rsidR="00E723F3" w:rsidRPr="009841BD">
        <w:rPr>
          <w:rFonts w:ascii="Aparajita" w:hAnsi="Aparajita" w:cs="Aparajita"/>
          <w:i/>
          <w:szCs w:val="24"/>
        </w:rPr>
        <w:t xml:space="preserve">Considerando lo anterior, </w:t>
      </w:r>
      <w:r w:rsidR="00E723F3" w:rsidRPr="009841BD">
        <w:rPr>
          <w:rFonts w:ascii="Aparajita" w:hAnsi="Aparajita" w:cs="Aparajita"/>
          <w:i/>
          <w:szCs w:val="24"/>
          <w:u w:val="single"/>
        </w:rPr>
        <w:t xml:space="preserve">se </w:t>
      </w:r>
      <w:r w:rsidR="00E723F3" w:rsidRPr="009841BD">
        <w:rPr>
          <w:rFonts w:ascii="Aparajita" w:hAnsi="Aparajita" w:cs="Aparajita"/>
          <w:b/>
          <w:i/>
          <w:szCs w:val="24"/>
          <w:u w:val="single"/>
        </w:rPr>
        <w:t>acordó</w:t>
      </w:r>
      <w:r w:rsidR="00E723F3" w:rsidRPr="009841BD">
        <w:rPr>
          <w:rFonts w:ascii="Aparajita" w:hAnsi="Aparajita" w:cs="Aparajita"/>
          <w:i/>
          <w:szCs w:val="24"/>
          <w:u w:val="single"/>
        </w:rPr>
        <w:t xml:space="preserve"> de forma unánime </w:t>
      </w:r>
      <w:r w:rsidR="009841BD" w:rsidRPr="009841BD">
        <w:rPr>
          <w:rFonts w:ascii="Aparajita" w:hAnsi="Aparajita" w:cs="Aparajita"/>
          <w:i/>
          <w:szCs w:val="24"/>
        </w:rPr>
        <w:t>dar por iniciada la Segunda Sesión Extraordinaria del Comité de Transparencia.</w:t>
      </w:r>
    </w:p>
    <w:p w:rsidR="009841BD" w:rsidRPr="009841BD" w:rsidRDefault="009841BD">
      <w:pPr>
        <w:spacing w:after="0" w:line="240" w:lineRule="auto"/>
        <w:jc w:val="both"/>
        <w:rPr>
          <w:rFonts w:ascii="Aparajita" w:hAnsi="Aparajita" w:cs="Aparajita"/>
          <w:i/>
          <w:sz w:val="18"/>
          <w:szCs w:val="24"/>
        </w:rPr>
      </w:pPr>
    </w:p>
    <w:p w:rsidR="004C5551" w:rsidRPr="000974F7" w:rsidRDefault="00825B11">
      <w:pPr>
        <w:spacing w:after="0" w:line="240" w:lineRule="auto"/>
        <w:jc w:val="both"/>
        <w:rPr>
          <w:rFonts w:ascii="Constantia" w:hAnsi="Constantia"/>
          <w:b/>
          <w:smallCaps/>
          <w:sz w:val="18"/>
          <w:szCs w:val="24"/>
        </w:rPr>
      </w:pPr>
      <w:r w:rsidRPr="000974F7">
        <w:rPr>
          <w:rFonts w:ascii="Constantia" w:hAnsi="Constantia"/>
          <w:b/>
          <w:smallCaps/>
          <w:sz w:val="18"/>
          <w:szCs w:val="24"/>
        </w:rPr>
        <w:t>II.- REVISIÓN, DISCUSIÓN Y, EN SU CASO,</w:t>
      </w:r>
      <w:r w:rsidR="00A94B53" w:rsidRPr="000974F7">
        <w:rPr>
          <w:rFonts w:ascii="Constantia" w:hAnsi="Constantia"/>
          <w:b/>
          <w:smallCaps/>
          <w:sz w:val="18"/>
          <w:szCs w:val="24"/>
        </w:rPr>
        <w:t xml:space="preserve"> APROBACIÓN </w:t>
      </w:r>
      <w:r w:rsidR="009841BD">
        <w:rPr>
          <w:rFonts w:ascii="Constantia" w:hAnsi="Constantia"/>
          <w:b/>
          <w:smallCaps/>
          <w:sz w:val="18"/>
          <w:szCs w:val="24"/>
        </w:rPr>
        <w:t>DE LA CLASIFICACIÓN DE INFORMACIÓN COMO RESERVADA PARA EL ÁREA DE SEGURIDAD PÚBLICA</w:t>
      </w:r>
      <w:r w:rsidR="00547262" w:rsidRPr="000974F7">
        <w:rPr>
          <w:rFonts w:ascii="Constantia" w:hAnsi="Constantia"/>
          <w:b/>
          <w:smallCaps/>
          <w:sz w:val="18"/>
          <w:szCs w:val="24"/>
        </w:rPr>
        <w:t>.</w:t>
      </w:r>
    </w:p>
    <w:p w:rsidR="00BC6621" w:rsidRPr="00654D80" w:rsidRDefault="00BC6621">
      <w:pPr>
        <w:spacing w:after="0" w:line="240" w:lineRule="auto"/>
        <w:jc w:val="both"/>
        <w:rPr>
          <w:rFonts w:ascii="Aparajita" w:hAnsi="Aparajita" w:cs="Aparajita"/>
          <w:b/>
          <w:smallCaps/>
          <w:sz w:val="12"/>
          <w:szCs w:val="24"/>
        </w:rPr>
      </w:pPr>
    </w:p>
    <w:p w:rsidR="009841BD" w:rsidRDefault="009841BD" w:rsidP="000974F7">
      <w:pPr>
        <w:jc w:val="both"/>
        <w:rPr>
          <w:rFonts w:ascii="Aparajita" w:eastAsia="Times New Roman" w:hAnsi="Aparajita" w:cs="Aparajita"/>
          <w:color w:val="000000"/>
          <w:sz w:val="24"/>
          <w:szCs w:val="24"/>
          <w:lang w:eastAsia="es-MX"/>
        </w:rPr>
      </w:pPr>
      <w:r>
        <w:rPr>
          <w:rFonts w:ascii="Aparajita" w:eastAsia="Times New Roman" w:hAnsi="Aparajita" w:cs="Aparajita"/>
          <w:color w:val="000000"/>
          <w:sz w:val="24"/>
          <w:szCs w:val="24"/>
          <w:lang w:eastAsia="es-MX"/>
        </w:rPr>
        <w:t xml:space="preserve">Se pone en consideración del comité de transparencia del Municipio de Etzatlán, Jalisco; Clasificar como reservada información relativa a la </w:t>
      </w:r>
      <w:r w:rsidRPr="008C3A72">
        <w:rPr>
          <w:rFonts w:ascii="Aparajita" w:eastAsia="Times New Roman" w:hAnsi="Aparajita" w:cs="Aparajita"/>
          <w:color w:val="000000"/>
          <w:sz w:val="24"/>
          <w:szCs w:val="24"/>
          <w:lang w:eastAsia="es-MX"/>
        </w:rPr>
        <w:t>Bitácoras</w:t>
      </w:r>
      <w:r w:rsidR="006C3D5B" w:rsidRPr="008C3A72">
        <w:rPr>
          <w:rFonts w:ascii="Aparajita" w:eastAsia="Times New Roman" w:hAnsi="Aparajita" w:cs="Aparajita"/>
          <w:color w:val="000000"/>
          <w:sz w:val="24"/>
          <w:szCs w:val="24"/>
          <w:lang w:eastAsia="es-MX"/>
        </w:rPr>
        <w:t xml:space="preserve"> y/o informes</w:t>
      </w:r>
      <w:r w:rsidRPr="008C3A72">
        <w:rPr>
          <w:rFonts w:ascii="Aparajita" w:eastAsia="Times New Roman" w:hAnsi="Aparajita" w:cs="Aparajita"/>
          <w:color w:val="000000"/>
          <w:sz w:val="24"/>
          <w:szCs w:val="24"/>
          <w:lang w:eastAsia="es-MX"/>
        </w:rPr>
        <w:t xml:space="preserve"> de Seguridad Pública</w:t>
      </w:r>
      <w:r>
        <w:rPr>
          <w:rFonts w:ascii="Aparajita" w:eastAsia="Times New Roman" w:hAnsi="Aparajita" w:cs="Aparajita"/>
          <w:color w:val="000000"/>
          <w:sz w:val="24"/>
          <w:szCs w:val="24"/>
          <w:lang w:eastAsia="es-MX"/>
        </w:rPr>
        <w:t xml:space="preserve"> puesto que contienen datos </w:t>
      </w:r>
      <w:r w:rsidR="00D932B4">
        <w:rPr>
          <w:rFonts w:ascii="Aparajita" w:eastAsia="Times New Roman" w:hAnsi="Aparajita" w:cs="Aparajita"/>
          <w:color w:val="000000"/>
          <w:sz w:val="24"/>
          <w:szCs w:val="24"/>
          <w:lang w:eastAsia="es-MX"/>
        </w:rPr>
        <w:t xml:space="preserve">personales </w:t>
      </w:r>
      <w:r>
        <w:rPr>
          <w:rFonts w:ascii="Aparajita" w:eastAsia="Times New Roman" w:hAnsi="Aparajita" w:cs="Aparajita"/>
          <w:color w:val="000000"/>
          <w:sz w:val="24"/>
          <w:szCs w:val="24"/>
          <w:lang w:eastAsia="es-MX"/>
        </w:rPr>
        <w:t>que no forman parte del interés público, por lo que, en atención al bienestar y seguridad de terceros se pone en consideración la clasificación de ésta Información.</w:t>
      </w:r>
    </w:p>
    <w:p w:rsidR="006D4288" w:rsidRDefault="009841BD" w:rsidP="000974F7">
      <w:pPr>
        <w:jc w:val="both"/>
        <w:rPr>
          <w:rFonts w:ascii="Aparajita" w:eastAsia="Times New Roman" w:hAnsi="Aparajita" w:cs="Aparajita"/>
          <w:i/>
          <w:color w:val="000000"/>
          <w:sz w:val="24"/>
          <w:szCs w:val="24"/>
          <w:lang w:eastAsia="es-MX"/>
        </w:rPr>
      </w:pPr>
      <w:r>
        <w:rPr>
          <w:rFonts w:ascii="Aparajita" w:eastAsia="Times New Roman" w:hAnsi="Aparajita" w:cs="Aparajita"/>
          <w:color w:val="000000"/>
          <w:sz w:val="24"/>
          <w:szCs w:val="24"/>
          <w:lang w:eastAsia="es-MX"/>
        </w:rPr>
        <w:t>Se debe tomar en consideración, previo a la</w:t>
      </w:r>
      <w:r w:rsidR="009261E1">
        <w:rPr>
          <w:rFonts w:ascii="Aparajita" w:eastAsia="Times New Roman" w:hAnsi="Aparajita" w:cs="Aparajita"/>
          <w:color w:val="000000"/>
          <w:sz w:val="24"/>
          <w:szCs w:val="24"/>
          <w:lang w:eastAsia="es-MX"/>
        </w:rPr>
        <w:t xml:space="preserve"> clasificación de información lo señalado por </w:t>
      </w:r>
      <w:r w:rsidR="008C3A72">
        <w:rPr>
          <w:rFonts w:ascii="Aparajita" w:eastAsia="Times New Roman" w:hAnsi="Aparajita" w:cs="Aparajita"/>
          <w:color w:val="000000"/>
          <w:sz w:val="24"/>
          <w:szCs w:val="24"/>
          <w:lang w:eastAsia="es-MX"/>
        </w:rPr>
        <w:t>los</w:t>
      </w:r>
      <w:r w:rsidR="009261E1">
        <w:rPr>
          <w:rFonts w:ascii="Aparajita" w:eastAsia="Times New Roman" w:hAnsi="Aparajita" w:cs="Aparajita"/>
          <w:color w:val="000000"/>
          <w:sz w:val="24"/>
          <w:szCs w:val="24"/>
          <w:lang w:eastAsia="es-MX"/>
        </w:rPr>
        <w:t xml:space="preserve"> artículo</w:t>
      </w:r>
      <w:r w:rsidR="008C3A72">
        <w:rPr>
          <w:rFonts w:ascii="Aparajita" w:eastAsia="Times New Roman" w:hAnsi="Aparajita" w:cs="Aparajita"/>
          <w:color w:val="000000"/>
          <w:sz w:val="24"/>
          <w:szCs w:val="24"/>
          <w:lang w:eastAsia="es-MX"/>
        </w:rPr>
        <w:t>s:</w:t>
      </w:r>
      <w:r w:rsidR="009261E1">
        <w:rPr>
          <w:rFonts w:ascii="Aparajita" w:eastAsia="Times New Roman" w:hAnsi="Aparajita" w:cs="Aparajita"/>
          <w:color w:val="000000"/>
          <w:sz w:val="24"/>
          <w:szCs w:val="24"/>
          <w:lang w:eastAsia="es-MX"/>
        </w:rPr>
        <w:t xml:space="preserve"> </w:t>
      </w:r>
      <w:r w:rsidR="009261E1" w:rsidRPr="008C3A72">
        <w:rPr>
          <w:rFonts w:ascii="Aparajita" w:eastAsia="Times New Roman" w:hAnsi="Aparajita" w:cs="Aparajita"/>
          <w:color w:val="000000"/>
          <w:sz w:val="24"/>
          <w:szCs w:val="24"/>
          <w:lang w:eastAsia="es-MX"/>
        </w:rPr>
        <w:t>17</w:t>
      </w:r>
      <w:r w:rsidR="008C3A72" w:rsidRPr="008C3A72">
        <w:rPr>
          <w:rFonts w:ascii="Aparajita" w:eastAsia="Times New Roman" w:hAnsi="Aparajita" w:cs="Aparajita"/>
          <w:color w:val="000000"/>
          <w:sz w:val="24"/>
          <w:szCs w:val="24"/>
          <w:lang w:eastAsia="es-MX"/>
        </w:rPr>
        <w:t xml:space="preserve">° numeral </w:t>
      </w:r>
      <w:r w:rsidR="009261E1" w:rsidRPr="008C3A72">
        <w:rPr>
          <w:rFonts w:ascii="Aparajita" w:eastAsia="Times New Roman" w:hAnsi="Aparajita" w:cs="Aparajita"/>
          <w:color w:val="000000"/>
          <w:sz w:val="24"/>
          <w:szCs w:val="24"/>
          <w:lang w:eastAsia="es-MX"/>
        </w:rPr>
        <w:t>1 fracción I inciso:</w:t>
      </w:r>
      <w:r w:rsidR="006159EE" w:rsidRPr="008C3A72">
        <w:rPr>
          <w:rFonts w:ascii="Aparajita" w:eastAsia="Times New Roman" w:hAnsi="Aparajita" w:cs="Aparajita"/>
          <w:color w:val="000000"/>
          <w:sz w:val="24"/>
          <w:szCs w:val="24"/>
          <w:lang w:eastAsia="es-MX"/>
        </w:rPr>
        <w:t xml:space="preserve"> c)</w:t>
      </w:r>
      <w:r w:rsidR="008C3A72" w:rsidRPr="008C3A72">
        <w:rPr>
          <w:rFonts w:ascii="Aparajita" w:eastAsia="Times New Roman" w:hAnsi="Aparajita" w:cs="Aparajita"/>
          <w:color w:val="000000"/>
          <w:sz w:val="24"/>
          <w:szCs w:val="24"/>
          <w:lang w:eastAsia="es-MX"/>
        </w:rPr>
        <w:t>, fracción X</w:t>
      </w:r>
      <w:r w:rsidR="006159EE" w:rsidRPr="008C3A72">
        <w:rPr>
          <w:rFonts w:ascii="Aparajita" w:eastAsia="Times New Roman" w:hAnsi="Aparajita" w:cs="Aparajita"/>
          <w:color w:val="000000"/>
          <w:sz w:val="24"/>
          <w:szCs w:val="24"/>
          <w:lang w:eastAsia="es-MX"/>
        </w:rPr>
        <w:t xml:space="preserve">, </w:t>
      </w:r>
      <w:r w:rsidR="009261E1" w:rsidRPr="008C3A72">
        <w:rPr>
          <w:rFonts w:ascii="Aparajita" w:eastAsia="Times New Roman" w:hAnsi="Aparajita" w:cs="Aparajita"/>
          <w:color w:val="000000"/>
          <w:sz w:val="24"/>
          <w:szCs w:val="24"/>
          <w:lang w:eastAsia="es-MX"/>
        </w:rPr>
        <w:t>18</w:t>
      </w:r>
      <w:r w:rsidR="008C3A72" w:rsidRPr="008C3A72">
        <w:rPr>
          <w:rFonts w:ascii="Aparajita" w:eastAsia="Times New Roman" w:hAnsi="Aparajita" w:cs="Aparajita"/>
          <w:color w:val="000000"/>
          <w:sz w:val="24"/>
          <w:szCs w:val="24"/>
          <w:lang w:eastAsia="es-MX"/>
        </w:rPr>
        <w:t xml:space="preserve">° numeral </w:t>
      </w:r>
      <w:r w:rsidR="009261E1" w:rsidRPr="008C3A72">
        <w:rPr>
          <w:rFonts w:ascii="Aparajita" w:eastAsia="Times New Roman" w:hAnsi="Aparajita" w:cs="Aparajita"/>
          <w:color w:val="000000"/>
          <w:sz w:val="24"/>
          <w:szCs w:val="24"/>
          <w:lang w:eastAsia="es-MX"/>
        </w:rPr>
        <w:t>2</w:t>
      </w:r>
      <w:r w:rsidR="006159EE" w:rsidRPr="008C3A72">
        <w:rPr>
          <w:rFonts w:ascii="Aparajita" w:eastAsia="Times New Roman" w:hAnsi="Aparajita" w:cs="Aparajita"/>
          <w:color w:val="000000"/>
          <w:sz w:val="24"/>
          <w:szCs w:val="24"/>
          <w:lang w:eastAsia="es-MX"/>
        </w:rPr>
        <w:t>,</w:t>
      </w:r>
      <w:r w:rsidR="008C3A72">
        <w:rPr>
          <w:rFonts w:ascii="Aparajita" w:eastAsia="Times New Roman" w:hAnsi="Aparajita" w:cs="Aparajita"/>
          <w:color w:val="000000"/>
          <w:sz w:val="24"/>
          <w:szCs w:val="24"/>
          <w:lang w:eastAsia="es-MX"/>
        </w:rPr>
        <w:t xml:space="preserve"> 19° numeral 1,</w:t>
      </w:r>
      <w:r w:rsidR="006159EE" w:rsidRPr="008C3A72">
        <w:rPr>
          <w:rFonts w:ascii="Aparajita" w:eastAsia="Times New Roman" w:hAnsi="Aparajita" w:cs="Aparajita"/>
          <w:color w:val="000000"/>
          <w:sz w:val="24"/>
          <w:szCs w:val="24"/>
          <w:lang w:eastAsia="es-MX"/>
        </w:rPr>
        <w:t xml:space="preserve"> y </w:t>
      </w:r>
      <w:r w:rsidR="009261E1" w:rsidRPr="008C3A72">
        <w:rPr>
          <w:rFonts w:ascii="Aparajita" w:eastAsia="Times New Roman" w:hAnsi="Aparajita" w:cs="Aparajita"/>
          <w:color w:val="000000"/>
          <w:sz w:val="24"/>
          <w:szCs w:val="24"/>
          <w:lang w:eastAsia="es-MX"/>
        </w:rPr>
        <w:t xml:space="preserve"> </w:t>
      </w:r>
      <w:r w:rsidR="006159EE" w:rsidRPr="008C3A72">
        <w:rPr>
          <w:rFonts w:ascii="Aparajita" w:eastAsia="Times New Roman" w:hAnsi="Aparajita" w:cs="Aparajita"/>
          <w:color w:val="000000"/>
          <w:sz w:val="24"/>
          <w:szCs w:val="24"/>
          <w:lang w:eastAsia="es-MX"/>
        </w:rPr>
        <w:t>21</w:t>
      </w:r>
      <w:r w:rsidR="008C3A72" w:rsidRPr="008C3A72">
        <w:rPr>
          <w:rFonts w:ascii="Aparajita" w:eastAsia="Times New Roman" w:hAnsi="Aparajita" w:cs="Aparajita"/>
          <w:color w:val="000000"/>
          <w:sz w:val="24"/>
          <w:szCs w:val="24"/>
          <w:lang w:eastAsia="es-MX"/>
        </w:rPr>
        <w:t xml:space="preserve">° numeral </w:t>
      </w:r>
      <w:r w:rsidR="006159EE" w:rsidRPr="008C3A72">
        <w:rPr>
          <w:rFonts w:ascii="Aparajita" w:eastAsia="Times New Roman" w:hAnsi="Aparajita" w:cs="Aparajita"/>
          <w:color w:val="000000"/>
          <w:sz w:val="24"/>
          <w:szCs w:val="24"/>
          <w:lang w:eastAsia="es-MX"/>
        </w:rPr>
        <w:t>1 fracción I</w:t>
      </w:r>
      <w:r w:rsidR="008C3A72">
        <w:rPr>
          <w:rFonts w:ascii="Aparajita" w:eastAsia="Times New Roman" w:hAnsi="Aparajita" w:cs="Aparajita"/>
          <w:color w:val="000000"/>
          <w:sz w:val="24"/>
          <w:szCs w:val="24"/>
          <w:lang w:eastAsia="es-MX"/>
        </w:rPr>
        <w:t xml:space="preserve"> </w:t>
      </w:r>
      <w:r w:rsidR="009261E1">
        <w:rPr>
          <w:rFonts w:ascii="Aparajita" w:eastAsia="Times New Roman" w:hAnsi="Aparajita" w:cs="Aparajita"/>
          <w:color w:val="000000"/>
          <w:sz w:val="24"/>
          <w:szCs w:val="24"/>
          <w:lang w:eastAsia="es-MX"/>
        </w:rPr>
        <w:t xml:space="preserve">de la </w:t>
      </w:r>
      <w:r w:rsidR="009261E1" w:rsidRPr="008C3A72">
        <w:rPr>
          <w:rFonts w:ascii="Aparajita" w:eastAsia="Times New Roman" w:hAnsi="Aparajita" w:cs="Aparajita"/>
          <w:i/>
          <w:color w:val="000000"/>
          <w:sz w:val="24"/>
          <w:szCs w:val="24"/>
          <w:lang w:eastAsia="es-MX"/>
        </w:rPr>
        <w:t xml:space="preserve">Ley de Transparencia </w:t>
      </w:r>
      <w:r w:rsidR="008C3A72" w:rsidRPr="008C3A72">
        <w:rPr>
          <w:rFonts w:ascii="Aparajita" w:eastAsia="Times New Roman" w:hAnsi="Aparajita" w:cs="Aparajita"/>
          <w:i/>
          <w:color w:val="000000"/>
          <w:sz w:val="24"/>
          <w:szCs w:val="24"/>
          <w:lang w:eastAsia="es-MX"/>
        </w:rPr>
        <w:t>y Acceso a la Información Pública del Estado de Jalisco y sus Municipios</w:t>
      </w:r>
      <w:r w:rsidR="008C3A72">
        <w:rPr>
          <w:rFonts w:ascii="Aparajita" w:eastAsia="Times New Roman" w:hAnsi="Aparajita" w:cs="Aparajita"/>
          <w:i/>
          <w:color w:val="000000"/>
          <w:sz w:val="24"/>
          <w:szCs w:val="24"/>
          <w:lang w:eastAsia="es-MX"/>
        </w:rPr>
        <w:t xml:space="preserve">; </w:t>
      </w:r>
      <w:r w:rsidR="008C3A72">
        <w:rPr>
          <w:rFonts w:ascii="Aparajita" w:eastAsia="Times New Roman" w:hAnsi="Aparajita" w:cs="Aparajita"/>
          <w:color w:val="000000"/>
          <w:sz w:val="24"/>
          <w:szCs w:val="24"/>
          <w:lang w:eastAsia="es-MX"/>
        </w:rPr>
        <w:t>Así como los puntos:</w:t>
      </w:r>
      <w:r w:rsidR="009261E1">
        <w:rPr>
          <w:rFonts w:ascii="Aparajita" w:eastAsia="Times New Roman" w:hAnsi="Aparajita" w:cs="Aparajita"/>
          <w:color w:val="000000"/>
          <w:sz w:val="24"/>
          <w:szCs w:val="24"/>
          <w:lang w:eastAsia="es-MX"/>
        </w:rPr>
        <w:t xml:space="preserve"> Décimo Tercero</w:t>
      </w:r>
      <w:r w:rsidR="008C3A72">
        <w:rPr>
          <w:rFonts w:ascii="Aparajita" w:eastAsia="Times New Roman" w:hAnsi="Aparajita" w:cs="Aparajita"/>
          <w:color w:val="000000"/>
          <w:sz w:val="24"/>
          <w:szCs w:val="24"/>
          <w:lang w:eastAsia="es-MX"/>
        </w:rPr>
        <w:t>, Décimo Cuarto, Vigésimo Octavo, Vigésimo Noveno, Trigésimo Tercero</w:t>
      </w:r>
      <w:r w:rsidR="00F12A2C">
        <w:rPr>
          <w:rFonts w:ascii="Aparajita" w:eastAsia="Times New Roman" w:hAnsi="Aparajita" w:cs="Aparajita"/>
          <w:color w:val="000000"/>
          <w:sz w:val="24"/>
          <w:szCs w:val="24"/>
          <w:lang w:eastAsia="es-MX"/>
        </w:rPr>
        <w:t xml:space="preserve">, Trigésimo Séptimo, Trigésimo Noveno </w:t>
      </w:r>
      <w:r w:rsidR="008C3A72">
        <w:rPr>
          <w:rFonts w:ascii="Aparajita" w:eastAsia="Times New Roman" w:hAnsi="Aparajita" w:cs="Aparajita"/>
          <w:color w:val="000000"/>
          <w:sz w:val="24"/>
          <w:szCs w:val="24"/>
          <w:lang w:eastAsia="es-MX"/>
        </w:rPr>
        <w:t>y demás relativos y aplicables</w:t>
      </w:r>
      <w:r w:rsidR="009261E1">
        <w:rPr>
          <w:rFonts w:ascii="Aparajita" w:eastAsia="Times New Roman" w:hAnsi="Aparajita" w:cs="Aparajita"/>
          <w:color w:val="000000"/>
          <w:sz w:val="24"/>
          <w:szCs w:val="24"/>
          <w:lang w:eastAsia="es-MX"/>
        </w:rPr>
        <w:t xml:space="preserve"> de los </w:t>
      </w:r>
      <w:r w:rsidR="009261E1">
        <w:rPr>
          <w:rFonts w:ascii="Aparajita" w:eastAsia="Times New Roman" w:hAnsi="Aparajita" w:cs="Aparajita"/>
          <w:i/>
          <w:color w:val="000000"/>
          <w:sz w:val="24"/>
          <w:szCs w:val="24"/>
          <w:lang w:eastAsia="es-MX"/>
        </w:rPr>
        <w:t>Lineamientos Generales para la protección de la Información Confidencial y Reservada que deberán observar los sujetos obligados previstos en la Ley de Transparencia y Acceso a la Información Pública del Estado de Jalisco y sus Municipios</w:t>
      </w:r>
      <w:r w:rsidR="008C3A72">
        <w:rPr>
          <w:rFonts w:ascii="Aparajita" w:eastAsia="Times New Roman" w:hAnsi="Aparajita" w:cs="Aparajita"/>
          <w:i/>
          <w:color w:val="000000"/>
          <w:sz w:val="24"/>
          <w:szCs w:val="24"/>
          <w:lang w:eastAsia="es-MX"/>
        </w:rPr>
        <w:t>;</w:t>
      </w:r>
      <w:r w:rsidR="008C3A72">
        <w:rPr>
          <w:rFonts w:ascii="Aparajita" w:eastAsia="Times New Roman" w:hAnsi="Aparajita" w:cs="Aparajita"/>
          <w:color w:val="000000"/>
          <w:sz w:val="24"/>
          <w:szCs w:val="24"/>
          <w:lang w:eastAsia="es-MX"/>
        </w:rPr>
        <w:t xml:space="preserve"> y como también por lo señalado por los artículos 106° fracción XVIII y 158° de la </w:t>
      </w:r>
      <w:r w:rsidR="008C3A72" w:rsidRPr="008C3A72">
        <w:rPr>
          <w:rFonts w:ascii="Aparajita" w:eastAsia="Times New Roman" w:hAnsi="Aparajita" w:cs="Aparajita"/>
          <w:i/>
          <w:color w:val="000000"/>
          <w:sz w:val="24"/>
          <w:szCs w:val="24"/>
          <w:lang w:eastAsia="es-MX"/>
        </w:rPr>
        <w:t>Ley del Sistema de Seguridad Pública para el Estado de Jalisco</w:t>
      </w:r>
      <w:r w:rsidR="008C3A72">
        <w:rPr>
          <w:rFonts w:ascii="Aparajita" w:eastAsia="Times New Roman" w:hAnsi="Aparajita" w:cs="Aparajita"/>
          <w:color w:val="000000"/>
          <w:sz w:val="24"/>
          <w:szCs w:val="24"/>
          <w:lang w:eastAsia="es-MX"/>
        </w:rPr>
        <w:t xml:space="preserve"> en relación con el artículo 17 fracción X de la </w:t>
      </w:r>
      <w:r w:rsidR="008C3A72" w:rsidRPr="008C3A72">
        <w:rPr>
          <w:rFonts w:ascii="Aparajita" w:eastAsia="Times New Roman" w:hAnsi="Aparajita" w:cs="Aparajita"/>
          <w:i/>
          <w:color w:val="000000"/>
          <w:sz w:val="24"/>
          <w:szCs w:val="24"/>
          <w:lang w:eastAsia="es-MX"/>
        </w:rPr>
        <w:t>Ley de Transparencia y Acceso a la Información Pública del Estado de Jalisco y sus Municipios</w:t>
      </w:r>
      <w:r w:rsidR="008C3A72">
        <w:rPr>
          <w:rFonts w:ascii="Aparajita" w:eastAsia="Times New Roman" w:hAnsi="Aparajita" w:cs="Aparajita"/>
          <w:i/>
          <w:color w:val="000000"/>
          <w:sz w:val="24"/>
          <w:szCs w:val="24"/>
          <w:lang w:eastAsia="es-MX"/>
        </w:rPr>
        <w:t>.</w:t>
      </w:r>
    </w:p>
    <w:p w:rsidR="00F12A2C" w:rsidRPr="008C3A72" w:rsidRDefault="00F12A2C" w:rsidP="000974F7">
      <w:pPr>
        <w:jc w:val="both"/>
        <w:rPr>
          <w:rFonts w:ascii="Aparajita" w:eastAsia="Times New Roman" w:hAnsi="Aparajita" w:cs="Aparajita"/>
          <w:color w:val="000000"/>
          <w:sz w:val="24"/>
          <w:szCs w:val="24"/>
          <w:lang w:eastAsia="es-MX"/>
        </w:rPr>
      </w:pPr>
    </w:p>
    <w:p w:rsidR="009841BD" w:rsidRDefault="009261E1" w:rsidP="009261E1">
      <w:pPr>
        <w:jc w:val="center"/>
        <w:rPr>
          <w:rFonts w:ascii="Constantia" w:hAnsi="Constantia"/>
          <w:b/>
          <w:smallCaps/>
          <w:sz w:val="18"/>
          <w:szCs w:val="24"/>
        </w:rPr>
      </w:pPr>
      <w:r>
        <w:rPr>
          <w:rFonts w:ascii="Constantia" w:hAnsi="Constantia"/>
          <w:b/>
          <w:smallCaps/>
          <w:sz w:val="18"/>
          <w:szCs w:val="24"/>
        </w:rPr>
        <w:lastRenderedPageBreak/>
        <w:t>PRUEBA  DE DAÑO  RESPECTO A LAS BITÁCORAS DE POLICÍA</w:t>
      </w:r>
    </w:p>
    <w:p w:rsidR="00AE7D3C" w:rsidRPr="00AE7D3C" w:rsidRDefault="00AE7D3C" w:rsidP="009261E1">
      <w:pPr>
        <w:jc w:val="center"/>
        <w:rPr>
          <w:rFonts w:ascii="Constantia" w:hAnsi="Constantia"/>
          <w:b/>
          <w:smallCaps/>
          <w:sz w:val="2"/>
          <w:szCs w:val="24"/>
        </w:rPr>
      </w:pPr>
    </w:p>
    <w:p w:rsidR="009261E1" w:rsidRDefault="001B24CF" w:rsidP="009261E1">
      <w:pPr>
        <w:jc w:val="both"/>
        <w:rPr>
          <w:rFonts w:ascii="Aparajita" w:eastAsia="Times New Roman" w:hAnsi="Aparajita" w:cs="Aparajita"/>
          <w:color w:val="000000"/>
          <w:sz w:val="24"/>
          <w:szCs w:val="24"/>
          <w:lang w:eastAsia="es-MX"/>
        </w:rPr>
      </w:pPr>
      <w:r w:rsidRPr="001B24CF">
        <w:rPr>
          <w:rFonts w:ascii="Aparajita" w:eastAsia="Times New Roman" w:hAnsi="Aparajita" w:cs="Aparajita"/>
          <w:color w:val="000000"/>
          <w:sz w:val="24"/>
          <w:szCs w:val="24"/>
          <w:lang w:eastAsia="es-MX"/>
        </w:rPr>
        <w:t>DAÑO PRESENTE:</w:t>
      </w:r>
      <w:r>
        <w:rPr>
          <w:rFonts w:ascii="Aparajita" w:eastAsia="Times New Roman" w:hAnsi="Aparajita" w:cs="Aparajita"/>
          <w:color w:val="000000"/>
          <w:sz w:val="24"/>
          <w:szCs w:val="24"/>
          <w:lang w:eastAsia="es-MX"/>
        </w:rPr>
        <w:t xml:space="preserve"> </w:t>
      </w:r>
      <w:r w:rsidR="00AE7D3C">
        <w:rPr>
          <w:rFonts w:ascii="Aparajita" w:eastAsia="Times New Roman" w:hAnsi="Aparajita" w:cs="Aparajita"/>
          <w:color w:val="000000"/>
          <w:sz w:val="24"/>
          <w:szCs w:val="24"/>
          <w:lang w:eastAsia="es-MX"/>
        </w:rPr>
        <w:t>Al divulgar información sobre los informes de policía, se daría a conocer información sensible y/o datos personales que no forma parte del interés público;</w:t>
      </w:r>
    </w:p>
    <w:p w:rsidR="00AE7D3C" w:rsidRDefault="001B24CF" w:rsidP="009261E1">
      <w:pPr>
        <w:jc w:val="both"/>
        <w:rPr>
          <w:rFonts w:ascii="Aparajita" w:eastAsia="Times New Roman" w:hAnsi="Aparajita" w:cs="Aparajita"/>
          <w:color w:val="000000"/>
          <w:sz w:val="24"/>
          <w:szCs w:val="24"/>
          <w:lang w:eastAsia="es-MX"/>
        </w:rPr>
      </w:pPr>
      <w:r w:rsidRPr="001B24CF">
        <w:rPr>
          <w:rFonts w:ascii="Aparajita" w:eastAsia="Times New Roman" w:hAnsi="Aparajita" w:cs="Aparajita"/>
          <w:color w:val="000000"/>
          <w:sz w:val="24"/>
          <w:szCs w:val="24"/>
          <w:lang w:eastAsia="es-MX"/>
        </w:rPr>
        <w:t>DAÑO PROBABLE:</w:t>
      </w:r>
      <w:r>
        <w:rPr>
          <w:rFonts w:ascii="Aparajita" w:eastAsia="Times New Roman" w:hAnsi="Aparajita" w:cs="Aparajita"/>
          <w:color w:val="000000"/>
          <w:sz w:val="24"/>
          <w:szCs w:val="24"/>
          <w:lang w:eastAsia="es-MX"/>
        </w:rPr>
        <w:t xml:space="preserve"> </w:t>
      </w:r>
      <w:r w:rsidR="00AE7D3C">
        <w:rPr>
          <w:rFonts w:ascii="Aparajita" w:eastAsia="Times New Roman" w:hAnsi="Aparajita" w:cs="Aparajita"/>
          <w:color w:val="000000"/>
          <w:sz w:val="24"/>
          <w:szCs w:val="24"/>
          <w:lang w:eastAsia="es-MX"/>
        </w:rPr>
        <w:t>Esta información puede ser utilizada por terceros para fines que pudieren resultar perjudiciales para los titulares de la información, puesto que se exponen domicilios, nombres, teléfonos, información que permite la identificación de éstos.</w:t>
      </w:r>
    </w:p>
    <w:p w:rsidR="00AE7D3C" w:rsidRDefault="001B24CF" w:rsidP="009261E1">
      <w:pPr>
        <w:jc w:val="both"/>
        <w:rPr>
          <w:rFonts w:ascii="Aparajita" w:eastAsia="Times New Roman" w:hAnsi="Aparajita" w:cs="Aparajita"/>
          <w:color w:val="000000"/>
          <w:sz w:val="24"/>
          <w:szCs w:val="24"/>
          <w:lang w:eastAsia="es-MX"/>
        </w:rPr>
      </w:pPr>
      <w:r w:rsidRPr="001B24CF">
        <w:rPr>
          <w:rFonts w:ascii="Aparajita" w:eastAsia="Times New Roman" w:hAnsi="Aparajita" w:cs="Aparajita"/>
          <w:color w:val="000000"/>
          <w:sz w:val="24"/>
          <w:szCs w:val="24"/>
          <w:lang w:eastAsia="es-MX"/>
        </w:rPr>
        <w:t>DAÑO ESPECIFICO:</w:t>
      </w:r>
      <w:r>
        <w:rPr>
          <w:rFonts w:ascii="Aparajita" w:eastAsia="Times New Roman" w:hAnsi="Aparajita" w:cs="Aparajita"/>
          <w:color w:val="000000"/>
          <w:sz w:val="24"/>
          <w:szCs w:val="24"/>
          <w:lang w:eastAsia="es-MX"/>
        </w:rPr>
        <w:t xml:space="preserve"> </w:t>
      </w:r>
      <w:r w:rsidR="00AE7D3C">
        <w:rPr>
          <w:rFonts w:ascii="Aparajita" w:eastAsia="Times New Roman" w:hAnsi="Aparajita" w:cs="Aparajita"/>
          <w:color w:val="000000"/>
          <w:sz w:val="24"/>
          <w:szCs w:val="24"/>
          <w:lang w:eastAsia="es-MX"/>
        </w:rPr>
        <w:t>Al proporcionar esta información, se daría a conocer información sensible como domicilios, nombres, teléfonos de los titulares de la información, misma que atenta contra la seguridad y bienestar de terceros.</w:t>
      </w:r>
    </w:p>
    <w:p w:rsidR="001B24CF" w:rsidRPr="001B24CF" w:rsidRDefault="001B24CF" w:rsidP="009261E1">
      <w:pPr>
        <w:jc w:val="both"/>
        <w:rPr>
          <w:rFonts w:ascii="Aparajita" w:eastAsia="Times New Roman" w:hAnsi="Aparajita" w:cs="Aparajita"/>
          <w:color w:val="000000"/>
          <w:sz w:val="24"/>
          <w:szCs w:val="24"/>
          <w:lang w:eastAsia="es-MX"/>
        </w:rPr>
      </w:pPr>
      <w:r w:rsidRPr="001B24CF">
        <w:rPr>
          <w:rFonts w:ascii="Aparajita" w:eastAsia="Times New Roman" w:hAnsi="Aparajita" w:cs="Aparajita"/>
          <w:color w:val="000000"/>
          <w:sz w:val="24"/>
          <w:szCs w:val="24"/>
          <w:lang w:eastAsia="es-MX"/>
        </w:rPr>
        <w:t>PERIODO DE CLASIFICACIÓN:</w:t>
      </w:r>
      <w:r>
        <w:rPr>
          <w:rFonts w:ascii="Aparajita" w:eastAsia="Times New Roman" w:hAnsi="Aparajita" w:cs="Aparajita"/>
          <w:b/>
          <w:color w:val="000000"/>
          <w:sz w:val="24"/>
          <w:szCs w:val="24"/>
          <w:lang w:eastAsia="es-MX"/>
        </w:rPr>
        <w:t xml:space="preserve"> </w:t>
      </w:r>
      <w:r>
        <w:rPr>
          <w:rFonts w:ascii="Aparajita" w:eastAsia="Times New Roman" w:hAnsi="Aparajita" w:cs="Aparajita"/>
          <w:color w:val="000000"/>
          <w:sz w:val="24"/>
          <w:szCs w:val="24"/>
          <w:lang w:eastAsia="es-MX"/>
        </w:rPr>
        <w:t>5 cinco años (artículo 19 numeral 1 de la LTAIPEJM)</w:t>
      </w:r>
    </w:p>
    <w:p w:rsidR="00AE7D3C" w:rsidRPr="00AE7D3C" w:rsidRDefault="00AE7D3C" w:rsidP="009261E1">
      <w:pPr>
        <w:jc w:val="both"/>
        <w:rPr>
          <w:rFonts w:ascii="Aparajita" w:eastAsia="Times New Roman" w:hAnsi="Aparajita" w:cs="Aparajita"/>
          <w:i/>
          <w:color w:val="000000"/>
          <w:sz w:val="24"/>
          <w:szCs w:val="24"/>
          <w:lang w:eastAsia="es-MX"/>
        </w:rPr>
      </w:pPr>
      <w:r>
        <w:rPr>
          <w:rFonts w:ascii="Aparajita" w:eastAsia="Times New Roman" w:hAnsi="Aparajita" w:cs="Aparajita"/>
          <w:color w:val="000000"/>
          <w:sz w:val="24"/>
          <w:szCs w:val="24"/>
          <w:lang w:eastAsia="es-MX"/>
        </w:rPr>
        <w:t>Se pregunta a los presente</w:t>
      </w:r>
      <w:r w:rsidR="00A040E0">
        <w:rPr>
          <w:rFonts w:ascii="Aparajita" w:eastAsia="Times New Roman" w:hAnsi="Aparajita" w:cs="Aparajita"/>
          <w:color w:val="000000"/>
          <w:sz w:val="24"/>
          <w:szCs w:val="24"/>
          <w:lang w:eastAsia="es-MX"/>
        </w:rPr>
        <w:t>s</w:t>
      </w:r>
      <w:r>
        <w:rPr>
          <w:rFonts w:ascii="Aparajita" w:eastAsia="Times New Roman" w:hAnsi="Aparajita" w:cs="Aparajita"/>
          <w:color w:val="000000"/>
          <w:sz w:val="24"/>
          <w:szCs w:val="24"/>
          <w:lang w:eastAsia="es-MX"/>
        </w:rPr>
        <w:t xml:space="preserve"> respecto si tienen algún comentario respecto a la propuesta de clasificación de información como reservada para el Municipio de Etzatlán, Al no haber comentarios, se pasa al punto de acuerdo</w:t>
      </w:r>
    </w:p>
    <w:p w:rsidR="008A2639" w:rsidRDefault="00AE7D3C" w:rsidP="00AE7D3C">
      <w:pPr>
        <w:spacing w:after="0" w:line="240" w:lineRule="auto"/>
        <w:jc w:val="both"/>
        <w:rPr>
          <w:rFonts w:ascii="Aparajita" w:hAnsi="Aparajita" w:cs="Aparajita"/>
          <w:i/>
          <w:szCs w:val="24"/>
        </w:rPr>
      </w:pPr>
      <w:r w:rsidRPr="006F14D6">
        <w:rPr>
          <w:rFonts w:ascii="Constantia" w:hAnsi="Constantia"/>
          <w:b/>
          <w:sz w:val="18"/>
          <w:szCs w:val="24"/>
          <w:u w:val="single"/>
        </w:rPr>
        <w:t xml:space="preserve">ACUERDO </w:t>
      </w:r>
      <w:r>
        <w:rPr>
          <w:rFonts w:ascii="Constantia" w:hAnsi="Constantia"/>
          <w:b/>
          <w:sz w:val="18"/>
          <w:szCs w:val="24"/>
          <w:u w:val="single"/>
        </w:rPr>
        <w:t>SEGUNDO</w:t>
      </w:r>
      <w:r w:rsidRPr="006F14D6">
        <w:rPr>
          <w:rFonts w:ascii="Constantia" w:hAnsi="Constantia"/>
          <w:b/>
          <w:sz w:val="18"/>
          <w:szCs w:val="24"/>
        </w:rPr>
        <w:t>.</w:t>
      </w:r>
      <w:r>
        <w:rPr>
          <w:rFonts w:ascii="Constantia" w:hAnsi="Constantia"/>
          <w:b/>
          <w:sz w:val="18"/>
          <w:szCs w:val="24"/>
        </w:rPr>
        <w:t xml:space="preserve"> </w:t>
      </w:r>
      <w:r w:rsidR="008A2639">
        <w:rPr>
          <w:rFonts w:ascii="Aparajita" w:hAnsi="Aparajita" w:cs="Aparajita"/>
          <w:i/>
          <w:szCs w:val="24"/>
        </w:rPr>
        <w:t>Se aprueba de manera unánime como información clasificada como reservada la siguiente:</w:t>
      </w:r>
    </w:p>
    <w:p w:rsidR="008A2639" w:rsidRDefault="008A2639" w:rsidP="00AE7D3C">
      <w:pPr>
        <w:spacing w:after="0" w:line="240" w:lineRule="auto"/>
        <w:jc w:val="both"/>
        <w:rPr>
          <w:rFonts w:ascii="Aparajita" w:hAnsi="Aparajita" w:cs="Aparajita"/>
          <w:i/>
          <w:szCs w:val="24"/>
        </w:rPr>
      </w:pPr>
    </w:p>
    <w:p w:rsidR="00AE7D3C" w:rsidRDefault="008A2639" w:rsidP="00AE7D3C">
      <w:pPr>
        <w:spacing w:after="0" w:line="240" w:lineRule="auto"/>
        <w:jc w:val="both"/>
        <w:rPr>
          <w:rFonts w:ascii="Aparajita" w:hAnsi="Aparajita" w:cs="Aparajita"/>
          <w:i/>
          <w:szCs w:val="24"/>
        </w:rPr>
      </w:pPr>
      <w:r>
        <w:rPr>
          <w:rFonts w:ascii="Aparajita" w:hAnsi="Aparajita" w:cs="Aparajita"/>
          <w:b/>
          <w:i/>
          <w:szCs w:val="24"/>
        </w:rPr>
        <w:t xml:space="preserve">UNICO.- </w:t>
      </w:r>
      <w:r>
        <w:rPr>
          <w:rFonts w:ascii="Aparajita" w:hAnsi="Aparajita" w:cs="Aparajita"/>
          <w:i/>
          <w:szCs w:val="24"/>
        </w:rPr>
        <w:t>Bitácoras de policía</w:t>
      </w:r>
      <w:r w:rsidR="001B24CF">
        <w:rPr>
          <w:rFonts w:ascii="Aparajita" w:hAnsi="Aparajita" w:cs="Aparajita"/>
          <w:i/>
          <w:szCs w:val="24"/>
        </w:rPr>
        <w:t xml:space="preserve"> y o informes de Seguridad Pública</w:t>
      </w:r>
      <w:r>
        <w:rPr>
          <w:rFonts w:ascii="Aparajita" w:hAnsi="Aparajita" w:cs="Aparajita"/>
          <w:i/>
          <w:szCs w:val="24"/>
        </w:rPr>
        <w:t xml:space="preserve">.- - - - - - - - - - - - - - - - - - - - - - - - - - - - - - - - - - - - - - - - </w:t>
      </w:r>
    </w:p>
    <w:p w:rsidR="008A2639" w:rsidRDefault="008A2639">
      <w:pPr>
        <w:spacing w:after="0" w:line="240" w:lineRule="auto"/>
        <w:jc w:val="both"/>
        <w:rPr>
          <w:rFonts w:ascii="Aparajita" w:hAnsi="Aparajita" w:cs="Aparajita"/>
          <w:i/>
          <w:szCs w:val="24"/>
        </w:rPr>
      </w:pPr>
    </w:p>
    <w:p w:rsidR="00BC6621" w:rsidRPr="000974F7" w:rsidRDefault="008A2639">
      <w:pPr>
        <w:spacing w:after="0" w:line="240" w:lineRule="auto"/>
        <w:jc w:val="both"/>
        <w:rPr>
          <w:rFonts w:ascii="Constantia" w:hAnsi="Constantia"/>
          <w:i/>
          <w:sz w:val="18"/>
          <w:szCs w:val="24"/>
        </w:rPr>
      </w:pPr>
      <w:r>
        <w:rPr>
          <w:rFonts w:ascii="Constantia" w:hAnsi="Constantia"/>
          <w:b/>
          <w:smallCaps/>
          <w:sz w:val="18"/>
          <w:szCs w:val="24"/>
        </w:rPr>
        <w:t>III</w:t>
      </w:r>
      <w:r w:rsidR="003F17FD" w:rsidRPr="000974F7">
        <w:rPr>
          <w:rFonts w:ascii="Constantia" w:hAnsi="Constantia"/>
          <w:b/>
          <w:smallCaps/>
          <w:sz w:val="18"/>
          <w:szCs w:val="24"/>
        </w:rPr>
        <w:t xml:space="preserve">.- </w:t>
      </w:r>
      <w:r w:rsidR="00825B11" w:rsidRPr="000974F7">
        <w:rPr>
          <w:rFonts w:ascii="Constantia" w:hAnsi="Constantia"/>
          <w:b/>
          <w:sz w:val="18"/>
          <w:szCs w:val="24"/>
        </w:rPr>
        <w:t>ASUNTOS GENERALES</w:t>
      </w:r>
      <w:r>
        <w:rPr>
          <w:rFonts w:ascii="Constantia" w:hAnsi="Constantia"/>
          <w:b/>
          <w:sz w:val="18"/>
          <w:szCs w:val="24"/>
        </w:rPr>
        <w:t xml:space="preserve"> Y CLAUSURA</w:t>
      </w:r>
      <w:r w:rsidR="00825B11" w:rsidRPr="000974F7">
        <w:rPr>
          <w:rFonts w:ascii="Constantia" w:hAnsi="Constantia"/>
          <w:b/>
          <w:sz w:val="18"/>
          <w:szCs w:val="24"/>
        </w:rPr>
        <w:t xml:space="preserve">. </w:t>
      </w:r>
    </w:p>
    <w:p w:rsidR="008A2639" w:rsidRDefault="008A2639" w:rsidP="008A2639">
      <w:pPr>
        <w:spacing w:after="0" w:line="240" w:lineRule="auto"/>
        <w:jc w:val="both"/>
        <w:rPr>
          <w:sz w:val="12"/>
          <w:szCs w:val="24"/>
        </w:rPr>
      </w:pPr>
    </w:p>
    <w:p w:rsidR="00BC6621" w:rsidRPr="000974F7" w:rsidRDefault="00825B11" w:rsidP="008A2639">
      <w:pPr>
        <w:spacing w:after="0" w:line="240" w:lineRule="auto"/>
        <w:ind w:firstLine="720"/>
        <w:jc w:val="both"/>
        <w:rPr>
          <w:rFonts w:ascii="Aparajita" w:hAnsi="Aparajita" w:cs="Aparajita"/>
          <w:sz w:val="24"/>
          <w:szCs w:val="24"/>
        </w:rPr>
      </w:pPr>
      <w:r w:rsidRPr="000974F7">
        <w:rPr>
          <w:rFonts w:ascii="Aparajita" w:hAnsi="Aparajita" w:cs="Aparajita"/>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BC6621" w:rsidRPr="000974F7" w:rsidRDefault="00BC6621">
      <w:pPr>
        <w:spacing w:after="0" w:line="240" w:lineRule="auto"/>
        <w:jc w:val="both"/>
        <w:rPr>
          <w:sz w:val="20"/>
          <w:szCs w:val="24"/>
        </w:rPr>
      </w:pPr>
    </w:p>
    <w:p w:rsidR="00BC6621" w:rsidRPr="000974F7" w:rsidRDefault="00654D80" w:rsidP="00C051BA">
      <w:pPr>
        <w:spacing w:after="0" w:line="240" w:lineRule="auto"/>
        <w:jc w:val="both"/>
        <w:rPr>
          <w:rFonts w:ascii="Aparajita" w:hAnsi="Aparajita" w:cs="Aparajita"/>
          <w:i/>
          <w:sz w:val="24"/>
          <w:szCs w:val="24"/>
        </w:rPr>
      </w:pPr>
      <w:r>
        <w:rPr>
          <w:rFonts w:ascii="Constantia" w:hAnsi="Constantia"/>
          <w:b/>
          <w:sz w:val="18"/>
          <w:szCs w:val="24"/>
          <w:u w:val="single"/>
        </w:rPr>
        <w:t xml:space="preserve">ACUERDO </w:t>
      </w:r>
      <w:r w:rsidR="008A2639">
        <w:rPr>
          <w:rFonts w:ascii="Constantia" w:hAnsi="Constantia"/>
          <w:b/>
          <w:sz w:val="18"/>
          <w:szCs w:val="24"/>
          <w:u w:val="single"/>
        </w:rPr>
        <w:t>TERCERO</w:t>
      </w:r>
      <w:r w:rsidR="00825B11" w:rsidRPr="006F14D6">
        <w:rPr>
          <w:rFonts w:ascii="Constantia" w:hAnsi="Constantia"/>
          <w:b/>
          <w:sz w:val="18"/>
          <w:szCs w:val="24"/>
          <w:u w:val="single"/>
        </w:rPr>
        <w:t>.</w:t>
      </w:r>
      <w:r w:rsidR="00825B11" w:rsidRPr="006F14D6">
        <w:rPr>
          <w:rFonts w:ascii="Constantia" w:hAnsi="Constantia"/>
          <w:b/>
          <w:sz w:val="18"/>
          <w:szCs w:val="24"/>
        </w:rPr>
        <w:t xml:space="preserve"> -APRO</w:t>
      </w:r>
      <w:r w:rsidR="00F026C9" w:rsidRPr="006F14D6">
        <w:rPr>
          <w:rFonts w:ascii="Constantia" w:hAnsi="Constantia"/>
          <w:b/>
          <w:sz w:val="18"/>
          <w:szCs w:val="24"/>
        </w:rPr>
        <w:t xml:space="preserve">BACIÓN UNÁNIME DEL PUNTO </w:t>
      </w:r>
      <w:r w:rsidR="008A2639">
        <w:rPr>
          <w:rFonts w:ascii="Constantia" w:hAnsi="Constantia"/>
          <w:b/>
          <w:sz w:val="18"/>
          <w:szCs w:val="24"/>
        </w:rPr>
        <w:t>TERCERO</w:t>
      </w:r>
      <w:r w:rsidR="00825B11" w:rsidRPr="006F14D6">
        <w:rPr>
          <w:rFonts w:ascii="Constantia" w:hAnsi="Constantia"/>
          <w:b/>
          <w:sz w:val="18"/>
          <w:szCs w:val="24"/>
        </w:rPr>
        <w:t xml:space="preserve"> DEL ORDEN DEL DÍA:</w:t>
      </w:r>
      <w:r w:rsidR="00825B11" w:rsidRPr="000974F7">
        <w:rPr>
          <w:b/>
          <w:i/>
          <w:sz w:val="18"/>
          <w:szCs w:val="24"/>
        </w:rPr>
        <w:t xml:space="preserve"> </w:t>
      </w:r>
      <w:r w:rsidR="00825B11" w:rsidRPr="000974F7">
        <w:rPr>
          <w:rFonts w:ascii="Aparajita" w:hAnsi="Aparajita" w:cs="Aparajita"/>
          <w:i/>
          <w:sz w:val="24"/>
          <w:szCs w:val="24"/>
        </w:rPr>
        <w:t>Considerando que no existe tema adicional a tratar en la presente sesión del Comité de Transparencia, los miembr</w:t>
      </w:r>
      <w:r w:rsidR="002A0880" w:rsidRPr="000974F7">
        <w:rPr>
          <w:rFonts w:ascii="Aparajita" w:hAnsi="Aparajita" w:cs="Aparajita"/>
          <w:i/>
          <w:sz w:val="24"/>
          <w:szCs w:val="24"/>
        </w:rPr>
        <w:t>os</w:t>
      </w:r>
      <w:r w:rsidR="00374508" w:rsidRPr="000974F7">
        <w:rPr>
          <w:rFonts w:ascii="Aparajita" w:hAnsi="Aparajita" w:cs="Aparajita"/>
          <w:i/>
          <w:sz w:val="24"/>
          <w:szCs w:val="24"/>
        </w:rPr>
        <w:t xml:space="preserve"> aprueban su clausura a las </w:t>
      </w:r>
      <w:r w:rsidR="00F62765" w:rsidRPr="00F62765">
        <w:rPr>
          <w:rFonts w:ascii="Aparajita" w:hAnsi="Aparajita" w:cs="Aparajita"/>
          <w:i/>
          <w:sz w:val="24"/>
          <w:szCs w:val="24"/>
        </w:rPr>
        <w:t>11</w:t>
      </w:r>
      <w:r w:rsidR="00374508" w:rsidRPr="00F62765">
        <w:rPr>
          <w:rFonts w:ascii="Aparajita" w:hAnsi="Aparajita" w:cs="Aparajita"/>
          <w:i/>
          <w:sz w:val="24"/>
          <w:szCs w:val="24"/>
        </w:rPr>
        <w:t>:</w:t>
      </w:r>
      <w:r w:rsidR="00CB3407">
        <w:rPr>
          <w:rFonts w:ascii="Aparajita" w:hAnsi="Aparajita" w:cs="Aparajita"/>
          <w:i/>
          <w:sz w:val="24"/>
          <w:szCs w:val="24"/>
        </w:rPr>
        <w:t>07</w:t>
      </w:r>
      <w:r w:rsidR="00374508" w:rsidRPr="00F62765">
        <w:rPr>
          <w:rFonts w:ascii="Aparajita" w:hAnsi="Aparajita" w:cs="Aparajita"/>
          <w:i/>
          <w:sz w:val="24"/>
          <w:szCs w:val="24"/>
        </w:rPr>
        <w:t xml:space="preserve"> </w:t>
      </w:r>
      <w:r w:rsidR="00F62765" w:rsidRPr="00F62765">
        <w:rPr>
          <w:rFonts w:ascii="Aparajita" w:hAnsi="Aparajita" w:cs="Aparajita"/>
          <w:i/>
          <w:sz w:val="24"/>
          <w:szCs w:val="24"/>
        </w:rPr>
        <w:t>once</w:t>
      </w:r>
      <w:r w:rsidR="00374508" w:rsidRPr="00F62765">
        <w:rPr>
          <w:rFonts w:ascii="Aparajita" w:hAnsi="Aparajita" w:cs="Aparajita"/>
          <w:i/>
          <w:sz w:val="24"/>
          <w:szCs w:val="24"/>
        </w:rPr>
        <w:t xml:space="preserve"> horas con </w:t>
      </w:r>
      <w:r w:rsidR="00CB3407">
        <w:rPr>
          <w:rFonts w:ascii="Aparajita" w:hAnsi="Aparajita" w:cs="Aparajita"/>
          <w:i/>
          <w:sz w:val="24"/>
          <w:szCs w:val="24"/>
        </w:rPr>
        <w:t>siete</w:t>
      </w:r>
      <w:r w:rsidR="00F62765" w:rsidRPr="00F62765">
        <w:rPr>
          <w:rFonts w:ascii="Aparajita" w:hAnsi="Aparajita" w:cs="Aparajita"/>
          <w:i/>
          <w:sz w:val="24"/>
          <w:szCs w:val="24"/>
        </w:rPr>
        <w:t xml:space="preserve"> </w:t>
      </w:r>
      <w:r w:rsidR="00825B11" w:rsidRPr="00F62765">
        <w:rPr>
          <w:rFonts w:ascii="Aparajita" w:hAnsi="Aparajita" w:cs="Aparajita"/>
          <w:i/>
          <w:sz w:val="24"/>
          <w:szCs w:val="24"/>
        </w:rPr>
        <w:t>del día</w:t>
      </w:r>
      <w:r w:rsidR="00CB3407">
        <w:rPr>
          <w:rFonts w:ascii="Aparajita" w:hAnsi="Aparajita" w:cs="Aparajita"/>
          <w:sz w:val="24"/>
          <w:szCs w:val="24"/>
        </w:rPr>
        <w:t xml:space="preserve"> 12 doce</w:t>
      </w:r>
      <w:r w:rsidR="00D462EC" w:rsidRPr="00F62765">
        <w:rPr>
          <w:rFonts w:ascii="Aparajita" w:hAnsi="Aparajita" w:cs="Aparajita"/>
          <w:sz w:val="24"/>
          <w:szCs w:val="24"/>
        </w:rPr>
        <w:t xml:space="preserve"> de </w:t>
      </w:r>
      <w:r w:rsidR="00CF09D3" w:rsidRPr="00CF09D3">
        <w:rPr>
          <w:rFonts w:ascii="Aparajita" w:hAnsi="Aparajita" w:cs="Aparajita"/>
          <w:sz w:val="24"/>
          <w:szCs w:val="24"/>
        </w:rPr>
        <w:t>Noviembre</w:t>
      </w:r>
      <w:r w:rsidR="00A61578">
        <w:rPr>
          <w:rFonts w:ascii="Aparajita" w:hAnsi="Aparajita" w:cs="Aparajita"/>
          <w:sz w:val="24"/>
          <w:szCs w:val="24"/>
        </w:rPr>
        <w:t xml:space="preserve"> </w:t>
      </w:r>
      <w:r w:rsidR="00D462EC" w:rsidRPr="002642A2">
        <w:rPr>
          <w:rFonts w:ascii="Aparajita" w:hAnsi="Aparajita" w:cs="Aparajita"/>
          <w:sz w:val="24"/>
          <w:szCs w:val="24"/>
        </w:rPr>
        <w:t xml:space="preserve">del 2019 </w:t>
      </w:r>
      <w:r w:rsidR="00825B11" w:rsidRPr="000974F7">
        <w:rPr>
          <w:rFonts w:ascii="Aparajita" w:hAnsi="Aparajita" w:cs="Aparajita"/>
          <w:i/>
          <w:sz w:val="24"/>
          <w:szCs w:val="24"/>
        </w:rPr>
        <w:t>dos mil diecinueve.</w:t>
      </w:r>
    </w:p>
    <w:p w:rsidR="00CC3D6E" w:rsidRDefault="00CC3D6E">
      <w:pPr>
        <w:spacing w:after="0" w:line="240" w:lineRule="auto"/>
        <w:ind w:firstLine="851"/>
        <w:jc w:val="both"/>
        <w:rPr>
          <w:sz w:val="24"/>
          <w:szCs w:val="24"/>
        </w:rPr>
      </w:pPr>
    </w:p>
    <w:p w:rsidR="00BC6621" w:rsidRPr="00CD15A9" w:rsidRDefault="00C051BA">
      <w:pPr>
        <w:spacing w:after="0" w:line="240" w:lineRule="auto"/>
        <w:jc w:val="center"/>
        <w:rPr>
          <w:b/>
          <w:smallCaps/>
          <w:sz w:val="24"/>
          <w:szCs w:val="24"/>
        </w:rPr>
      </w:pPr>
      <w:r w:rsidRPr="00CD15A9">
        <w:rPr>
          <w:b/>
          <w:smallCaps/>
          <w:sz w:val="24"/>
          <w:szCs w:val="24"/>
        </w:rPr>
        <w:t>Mario Camarena González Rubio</w:t>
      </w:r>
    </w:p>
    <w:p w:rsidR="00BC6621" w:rsidRPr="00374508" w:rsidRDefault="00C051BA">
      <w:pPr>
        <w:spacing w:after="0" w:line="240" w:lineRule="auto"/>
        <w:jc w:val="center"/>
        <w:rPr>
          <w:smallCaps/>
          <w:sz w:val="18"/>
          <w:szCs w:val="18"/>
        </w:rPr>
      </w:pPr>
      <w:r w:rsidRPr="00374508">
        <w:rPr>
          <w:smallCaps/>
          <w:sz w:val="18"/>
          <w:szCs w:val="18"/>
        </w:rPr>
        <w:t>PRESIDENTE MUNICIPAL</w:t>
      </w:r>
      <w:r w:rsidR="00825B11" w:rsidRPr="00374508">
        <w:rPr>
          <w:smallCaps/>
          <w:sz w:val="18"/>
          <w:szCs w:val="18"/>
        </w:rPr>
        <w:t xml:space="preserve"> Y PRESIDENTE DEL COMITÉ DE TRANSPARENCIA </w:t>
      </w:r>
    </w:p>
    <w:p w:rsidR="00BC6621" w:rsidRPr="00374508" w:rsidRDefault="00825B11">
      <w:pPr>
        <w:spacing w:after="0" w:line="240" w:lineRule="auto"/>
        <w:jc w:val="center"/>
        <w:rPr>
          <w:smallCaps/>
          <w:sz w:val="18"/>
          <w:szCs w:val="18"/>
        </w:rPr>
      </w:pPr>
      <w:r w:rsidRPr="00374508">
        <w:rPr>
          <w:smallCaps/>
          <w:sz w:val="18"/>
          <w:szCs w:val="18"/>
        </w:rPr>
        <w:t>DEL G</w:t>
      </w:r>
      <w:r w:rsidR="007A7288" w:rsidRPr="00374508">
        <w:rPr>
          <w:smallCaps/>
          <w:sz w:val="18"/>
          <w:szCs w:val="18"/>
        </w:rPr>
        <w:t>OBIERNO MUNICIPAL DE ETZATLÁN</w:t>
      </w:r>
    </w:p>
    <w:p w:rsidR="00BC6621" w:rsidRPr="00374508" w:rsidRDefault="00BC6621">
      <w:pPr>
        <w:spacing w:after="0" w:line="240" w:lineRule="auto"/>
        <w:jc w:val="center"/>
        <w:rPr>
          <w:smallCaps/>
          <w:sz w:val="18"/>
          <w:szCs w:val="18"/>
        </w:rPr>
      </w:pPr>
    </w:p>
    <w:p w:rsidR="00BC6621" w:rsidRDefault="00BC6621">
      <w:pPr>
        <w:spacing w:after="0" w:line="240" w:lineRule="auto"/>
        <w:jc w:val="center"/>
        <w:rPr>
          <w:smallCaps/>
          <w:sz w:val="24"/>
          <w:szCs w:val="24"/>
        </w:rPr>
      </w:pPr>
    </w:p>
    <w:p w:rsidR="00CC3D6E" w:rsidRDefault="00CC3D6E">
      <w:pPr>
        <w:spacing w:after="0" w:line="240" w:lineRule="auto"/>
        <w:jc w:val="center"/>
        <w:rPr>
          <w:smallCaps/>
          <w:sz w:val="24"/>
          <w:szCs w:val="24"/>
        </w:rPr>
      </w:pPr>
    </w:p>
    <w:p w:rsidR="00CC3D6E" w:rsidRDefault="00CC3D6E">
      <w:pPr>
        <w:spacing w:after="0" w:line="240" w:lineRule="auto"/>
        <w:jc w:val="center"/>
        <w:rPr>
          <w:smallCaps/>
          <w:sz w:val="24"/>
          <w:szCs w:val="24"/>
        </w:rPr>
      </w:pPr>
    </w:p>
    <w:p w:rsidR="00BC6621" w:rsidRDefault="00BC6621">
      <w:pPr>
        <w:spacing w:after="0" w:line="240" w:lineRule="auto"/>
        <w:jc w:val="center"/>
        <w:rPr>
          <w:smallCaps/>
          <w:sz w:val="24"/>
          <w:szCs w:val="24"/>
        </w:rPr>
      </w:pPr>
    </w:p>
    <w:p w:rsidR="00BC6621" w:rsidRPr="00CD15A9" w:rsidRDefault="00374508">
      <w:pPr>
        <w:spacing w:after="0" w:line="240" w:lineRule="auto"/>
        <w:jc w:val="center"/>
        <w:rPr>
          <w:b/>
          <w:smallCaps/>
          <w:sz w:val="20"/>
          <w:szCs w:val="20"/>
        </w:rPr>
      </w:pPr>
      <w:r w:rsidRPr="00CD15A9">
        <w:rPr>
          <w:b/>
          <w:smallCaps/>
          <w:sz w:val="20"/>
          <w:szCs w:val="20"/>
        </w:rPr>
        <w:t>IRENE</w:t>
      </w:r>
      <w:r w:rsidR="00C051BA" w:rsidRPr="00CD15A9">
        <w:rPr>
          <w:b/>
          <w:smallCaps/>
          <w:sz w:val="20"/>
          <w:szCs w:val="20"/>
        </w:rPr>
        <w:t xml:space="preserve"> MAGALI ARQUIETA GONZÁLEZ</w:t>
      </w:r>
      <w:r w:rsidR="00825B11" w:rsidRPr="00CD15A9">
        <w:rPr>
          <w:b/>
          <w:smallCaps/>
          <w:sz w:val="20"/>
          <w:szCs w:val="20"/>
        </w:rPr>
        <w:t xml:space="preserve"> </w:t>
      </w:r>
    </w:p>
    <w:p w:rsidR="00BC6621" w:rsidRPr="00374508" w:rsidRDefault="007A7288">
      <w:pPr>
        <w:spacing w:after="0" w:line="240" w:lineRule="auto"/>
        <w:jc w:val="center"/>
        <w:rPr>
          <w:smallCaps/>
          <w:sz w:val="20"/>
          <w:szCs w:val="20"/>
        </w:rPr>
      </w:pPr>
      <w:r w:rsidRPr="00374508">
        <w:rPr>
          <w:smallCaps/>
          <w:sz w:val="20"/>
          <w:szCs w:val="20"/>
        </w:rPr>
        <w:t xml:space="preserve">ENCARGADA DEL ÓRGANO DE CONTROL INTERNO E </w:t>
      </w:r>
      <w:r w:rsidR="00825B11" w:rsidRPr="00374508">
        <w:rPr>
          <w:smallCaps/>
          <w:sz w:val="20"/>
          <w:szCs w:val="20"/>
        </w:rPr>
        <w:t xml:space="preserve">INTEGRANTE DEL COMITÉ DE TRANSPARENCIA </w:t>
      </w:r>
    </w:p>
    <w:p w:rsidR="00BC6621" w:rsidRPr="00374508" w:rsidRDefault="00825B11">
      <w:pPr>
        <w:spacing w:after="0" w:line="240" w:lineRule="auto"/>
        <w:jc w:val="center"/>
        <w:rPr>
          <w:smallCaps/>
          <w:sz w:val="20"/>
          <w:szCs w:val="20"/>
        </w:rPr>
      </w:pPr>
      <w:r w:rsidRPr="00374508">
        <w:rPr>
          <w:smallCaps/>
          <w:sz w:val="20"/>
          <w:szCs w:val="20"/>
        </w:rPr>
        <w:t>DEL G</w:t>
      </w:r>
      <w:r w:rsidR="007A7288" w:rsidRPr="00374508">
        <w:rPr>
          <w:smallCaps/>
          <w:sz w:val="20"/>
          <w:szCs w:val="20"/>
        </w:rPr>
        <w:t>OBIERNO MUNICIPAL DE ETZATLÁN</w:t>
      </w:r>
    </w:p>
    <w:p w:rsidR="00BC6621" w:rsidRDefault="00BC6621">
      <w:pPr>
        <w:spacing w:after="0" w:line="240" w:lineRule="auto"/>
        <w:jc w:val="center"/>
        <w:rPr>
          <w:smallCaps/>
          <w:sz w:val="24"/>
          <w:szCs w:val="24"/>
        </w:rPr>
      </w:pPr>
    </w:p>
    <w:p w:rsidR="00BC6621" w:rsidRDefault="00BC6621">
      <w:pPr>
        <w:spacing w:after="0" w:line="240" w:lineRule="auto"/>
        <w:jc w:val="center"/>
        <w:rPr>
          <w:smallCaps/>
          <w:sz w:val="24"/>
          <w:szCs w:val="24"/>
        </w:rPr>
      </w:pPr>
    </w:p>
    <w:p w:rsidR="00BC6621" w:rsidRDefault="00BC6621">
      <w:pPr>
        <w:spacing w:after="0" w:line="240" w:lineRule="auto"/>
        <w:jc w:val="center"/>
        <w:rPr>
          <w:smallCaps/>
          <w:sz w:val="24"/>
          <w:szCs w:val="24"/>
        </w:rPr>
      </w:pPr>
    </w:p>
    <w:p w:rsidR="00BC6621" w:rsidRDefault="00BC6621">
      <w:pPr>
        <w:spacing w:after="0" w:line="240" w:lineRule="auto"/>
        <w:jc w:val="center"/>
        <w:rPr>
          <w:smallCaps/>
          <w:sz w:val="24"/>
          <w:szCs w:val="24"/>
        </w:rPr>
      </w:pPr>
    </w:p>
    <w:p w:rsidR="00BC6621" w:rsidRDefault="00BC6621">
      <w:pPr>
        <w:spacing w:after="0" w:line="240" w:lineRule="auto"/>
        <w:jc w:val="center"/>
        <w:rPr>
          <w:smallCaps/>
          <w:sz w:val="24"/>
          <w:szCs w:val="24"/>
        </w:rPr>
      </w:pPr>
    </w:p>
    <w:p w:rsidR="00BC6621" w:rsidRPr="00CD15A9" w:rsidRDefault="006F14D6">
      <w:pPr>
        <w:spacing w:after="0" w:line="240" w:lineRule="auto"/>
        <w:jc w:val="center"/>
        <w:rPr>
          <w:b/>
          <w:smallCaps/>
          <w:sz w:val="20"/>
          <w:szCs w:val="20"/>
        </w:rPr>
      </w:pPr>
      <w:r w:rsidRPr="00CD15A9">
        <w:rPr>
          <w:b/>
          <w:smallCaps/>
          <w:sz w:val="20"/>
          <w:szCs w:val="20"/>
        </w:rPr>
        <w:t>JUAN CARLOS CARBAJAL GUTIÉRREZ.</w:t>
      </w:r>
    </w:p>
    <w:p w:rsidR="00BC6621" w:rsidRPr="00374508" w:rsidRDefault="00825B11">
      <w:pPr>
        <w:spacing w:after="0" w:line="240" w:lineRule="auto"/>
        <w:jc w:val="center"/>
        <w:rPr>
          <w:sz w:val="20"/>
          <w:szCs w:val="20"/>
        </w:rPr>
      </w:pPr>
      <w:r w:rsidRPr="00374508">
        <w:rPr>
          <w:sz w:val="20"/>
          <w:szCs w:val="20"/>
        </w:rPr>
        <w:t>TITULAR DE LA UNIDAD DE TRANSPARENCIA</w:t>
      </w:r>
    </w:p>
    <w:p w:rsidR="007A7288" w:rsidRPr="00374508" w:rsidRDefault="007A7288">
      <w:pPr>
        <w:spacing w:after="0" w:line="240" w:lineRule="auto"/>
        <w:jc w:val="center"/>
        <w:rPr>
          <w:sz w:val="20"/>
          <w:szCs w:val="20"/>
        </w:rPr>
      </w:pPr>
      <w:r w:rsidRPr="00374508">
        <w:rPr>
          <w:sz w:val="20"/>
          <w:szCs w:val="20"/>
        </w:rPr>
        <w:t>DEL MUNICIPIO DE ETZATLÁN</w:t>
      </w:r>
      <w:r w:rsidR="00CD15A9">
        <w:rPr>
          <w:sz w:val="20"/>
          <w:szCs w:val="20"/>
        </w:rPr>
        <w:t xml:space="preserve"> Y SECRETARIO DEL COMITÉ DE TRANSPARENCIA.</w:t>
      </w:r>
    </w:p>
    <w:sectPr w:rsidR="007A7288" w:rsidRPr="00374508" w:rsidSect="009261E1">
      <w:headerReference w:type="default" r:id="rId7"/>
      <w:footerReference w:type="default" r:id="rId8"/>
      <w:pgSz w:w="12240" w:h="20160" w:code="5"/>
      <w:pgMar w:top="284" w:right="1701" w:bottom="1417"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D38" w:rsidRDefault="00375D38">
      <w:pPr>
        <w:spacing w:after="0" w:line="240" w:lineRule="auto"/>
      </w:pPr>
      <w:r>
        <w:separator/>
      </w:r>
    </w:p>
  </w:endnote>
  <w:endnote w:type="continuationSeparator" w:id="1">
    <w:p w:rsidR="00375D38" w:rsidRDefault="00375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1" w:rsidRDefault="006D4288">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 xml:space="preserve">Esta página forma parte integral de la Minuta de la Segunda Sesión Extraordinaria del año 2019 dos mil diecinueve del Comité de Transparencia del Gobierno Municipal de Etzatlán, </w:t>
    </w:r>
    <w:r w:rsidR="00A040E0">
      <w:rPr>
        <w:color w:val="000000"/>
        <w:sz w:val="18"/>
        <w:szCs w:val="18"/>
      </w:rPr>
      <w:t>celebrada el 12</w:t>
    </w:r>
    <w:r>
      <w:rPr>
        <w:color w:val="000000"/>
        <w:sz w:val="18"/>
        <w:szCs w:val="18"/>
      </w:rPr>
      <w:t xml:space="preserve"> </w:t>
    </w:r>
    <w:r w:rsidR="00A040E0">
      <w:rPr>
        <w:color w:val="000000"/>
        <w:sz w:val="18"/>
        <w:szCs w:val="18"/>
      </w:rPr>
      <w:t xml:space="preserve">doce </w:t>
    </w:r>
    <w:r>
      <w:rPr>
        <w:color w:val="000000"/>
        <w:sz w:val="18"/>
        <w:szCs w:val="18"/>
      </w:rPr>
      <w:t xml:space="preserve">de </w:t>
    </w:r>
    <w:r w:rsidR="00A040E0">
      <w:rPr>
        <w:color w:val="000000"/>
        <w:sz w:val="18"/>
        <w:szCs w:val="18"/>
      </w:rPr>
      <w:t>Noviembre</w:t>
    </w:r>
    <w:r>
      <w:rPr>
        <w:color w:val="000000"/>
        <w:sz w:val="18"/>
        <w:szCs w:val="18"/>
      </w:rPr>
      <w:t xml:space="preserve"> de 2019 dos mil diecinueve.</w:t>
    </w:r>
  </w:p>
  <w:p w:rsidR="00BC6621" w:rsidRDefault="00BC6621">
    <w:pPr>
      <w:pBdr>
        <w:top w:val="nil"/>
        <w:left w:val="nil"/>
        <w:bottom w:val="nil"/>
        <w:right w:val="nil"/>
        <w:between w:val="nil"/>
      </w:pBdr>
      <w:tabs>
        <w:tab w:val="center" w:pos="4419"/>
        <w:tab w:val="right" w:pos="8838"/>
      </w:tabs>
      <w:spacing w:after="0" w:line="240" w:lineRule="auto"/>
      <w:rPr>
        <w:color w:val="000000"/>
      </w:rPr>
    </w:pPr>
  </w:p>
  <w:p w:rsidR="00BC6621" w:rsidRDefault="00BC66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D38" w:rsidRDefault="00375D38">
      <w:pPr>
        <w:spacing w:after="0" w:line="240" w:lineRule="auto"/>
      </w:pPr>
      <w:r>
        <w:separator/>
      </w:r>
    </w:p>
  </w:footnote>
  <w:footnote w:type="continuationSeparator" w:id="1">
    <w:p w:rsidR="00375D38" w:rsidRDefault="00375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210B"/>
    <w:multiLevelType w:val="hybridMultilevel"/>
    <w:tmpl w:val="BE80BC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4EA6394"/>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5211C8"/>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330493"/>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D8329E"/>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305FB2"/>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8F4D1A"/>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6621"/>
    <w:rsid w:val="000872E8"/>
    <w:rsid w:val="000974F7"/>
    <w:rsid w:val="000A382B"/>
    <w:rsid w:val="00127216"/>
    <w:rsid w:val="00127929"/>
    <w:rsid w:val="001823AD"/>
    <w:rsid w:val="00193A90"/>
    <w:rsid w:val="00194EE0"/>
    <w:rsid w:val="00197E3B"/>
    <w:rsid w:val="001B24CF"/>
    <w:rsid w:val="001D5BE7"/>
    <w:rsid w:val="001F0985"/>
    <w:rsid w:val="001F3AD3"/>
    <w:rsid w:val="00211193"/>
    <w:rsid w:val="0023791D"/>
    <w:rsid w:val="00247AD8"/>
    <w:rsid w:val="002642A2"/>
    <w:rsid w:val="002974B0"/>
    <w:rsid w:val="002A0880"/>
    <w:rsid w:val="002A5F27"/>
    <w:rsid w:val="002C5C1E"/>
    <w:rsid w:val="002D29A4"/>
    <w:rsid w:val="002E2396"/>
    <w:rsid w:val="00343B47"/>
    <w:rsid w:val="00374508"/>
    <w:rsid w:val="00375D38"/>
    <w:rsid w:val="003F17FD"/>
    <w:rsid w:val="003F2554"/>
    <w:rsid w:val="00455CC1"/>
    <w:rsid w:val="00471606"/>
    <w:rsid w:val="00492719"/>
    <w:rsid w:val="004C5551"/>
    <w:rsid w:val="004F05A8"/>
    <w:rsid w:val="00503152"/>
    <w:rsid w:val="005066A1"/>
    <w:rsid w:val="00547262"/>
    <w:rsid w:val="0058590E"/>
    <w:rsid w:val="005946BD"/>
    <w:rsid w:val="005C2F19"/>
    <w:rsid w:val="005D64D5"/>
    <w:rsid w:val="005E7DD4"/>
    <w:rsid w:val="006159EE"/>
    <w:rsid w:val="00634EF7"/>
    <w:rsid w:val="00654D80"/>
    <w:rsid w:val="006710A7"/>
    <w:rsid w:val="006A0F05"/>
    <w:rsid w:val="006C3D5B"/>
    <w:rsid w:val="006D4288"/>
    <w:rsid w:val="006F14D6"/>
    <w:rsid w:val="0071556D"/>
    <w:rsid w:val="0079791D"/>
    <w:rsid w:val="007A7288"/>
    <w:rsid w:val="007B264E"/>
    <w:rsid w:val="007E796D"/>
    <w:rsid w:val="00813E26"/>
    <w:rsid w:val="00825B11"/>
    <w:rsid w:val="008A2639"/>
    <w:rsid w:val="008A391A"/>
    <w:rsid w:val="008B3F18"/>
    <w:rsid w:val="008C3A72"/>
    <w:rsid w:val="008D3CC1"/>
    <w:rsid w:val="008F5D95"/>
    <w:rsid w:val="009051DC"/>
    <w:rsid w:val="009261E1"/>
    <w:rsid w:val="00960DDB"/>
    <w:rsid w:val="00967841"/>
    <w:rsid w:val="009841BD"/>
    <w:rsid w:val="0099422A"/>
    <w:rsid w:val="009A34D9"/>
    <w:rsid w:val="00A040E0"/>
    <w:rsid w:val="00A61578"/>
    <w:rsid w:val="00A94B53"/>
    <w:rsid w:val="00AA7178"/>
    <w:rsid w:val="00AE7D3C"/>
    <w:rsid w:val="00AF20DA"/>
    <w:rsid w:val="00AF6C05"/>
    <w:rsid w:val="00B77E97"/>
    <w:rsid w:val="00BC273E"/>
    <w:rsid w:val="00BC6621"/>
    <w:rsid w:val="00BD39DA"/>
    <w:rsid w:val="00BE2BB1"/>
    <w:rsid w:val="00BF0E99"/>
    <w:rsid w:val="00BF2373"/>
    <w:rsid w:val="00C051BA"/>
    <w:rsid w:val="00C06900"/>
    <w:rsid w:val="00C21EEB"/>
    <w:rsid w:val="00C836EC"/>
    <w:rsid w:val="00CB3407"/>
    <w:rsid w:val="00CC3D6E"/>
    <w:rsid w:val="00CD15A9"/>
    <w:rsid w:val="00CD475E"/>
    <w:rsid w:val="00CF09D3"/>
    <w:rsid w:val="00CF73D3"/>
    <w:rsid w:val="00D01616"/>
    <w:rsid w:val="00D31C4D"/>
    <w:rsid w:val="00D33D6C"/>
    <w:rsid w:val="00D462EC"/>
    <w:rsid w:val="00D46AA2"/>
    <w:rsid w:val="00D50BB8"/>
    <w:rsid w:val="00D80170"/>
    <w:rsid w:val="00D92FE5"/>
    <w:rsid w:val="00D932B4"/>
    <w:rsid w:val="00D97975"/>
    <w:rsid w:val="00DA10FF"/>
    <w:rsid w:val="00DD7277"/>
    <w:rsid w:val="00DF02B2"/>
    <w:rsid w:val="00DF5220"/>
    <w:rsid w:val="00E402C2"/>
    <w:rsid w:val="00E51A23"/>
    <w:rsid w:val="00E723F3"/>
    <w:rsid w:val="00E97351"/>
    <w:rsid w:val="00F026C9"/>
    <w:rsid w:val="00F12A2C"/>
    <w:rsid w:val="00F62765"/>
    <w:rsid w:val="00FC0119"/>
    <w:rsid w:val="00FE43F8"/>
    <w:rsid w:val="00FF1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CB"/>
    <w:rPr>
      <w:lang w:eastAsia="en-US"/>
    </w:rPr>
  </w:style>
  <w:style w:type="paragraph" w:styleId="Ttulo1">
    <w:name w:val="heading 1"/>
    <w:basedOn w:val="Normal"/>
    <w:next w:val="Normal"/>
    <w:rsid w:val="006710A7"/>
    <w:pPr>
      <w:keepNext/>
      <w:keepLines/>
      <w:spacing w:before="480" w:after="120"/>
      <w:outlineLvl w:val="0"/>
    </w:pPr>
    <w:rPr>
      <w:b/>
      <w:sz w:val="48"/>
      <w:szCs w:val="48"/>
    </w:rPr>
  </w:style>
  <w:style w:type="paragraph" w:styleId="Ttulo2">
    <w:name w:val="heading 2"/>
    <w:basedOn w:val="Normal"/>
    <w:next w:val="Normal"/>
    <w:rsid w:val="006710A7"/>
    <w:pPr>
      <w:keepNext/>
      <w:keepLines/>
      <w:spacing w:before="360" w:after="80"/>
      <w:outlineLvl w:val="1"/>
    </w:pPr>
    <w:rPr>
      <w:b/>
      <w:sz w:val="36"/>
      <w:szCs w:val="36"/>
    </w:rPr>
  </w:style>
  <w:style w:type="paragraph" w:styleId="Ttulo3">
    <w:name w:val="heading 3"/>
    <w:basedOn w:val="Normal"/>
    <w:next w:val="Normal"/>
    <w:rsid w:val="006710A7"/>
    <w:pPr>
      <w:keepNext/>
      <w:keepLines/>
      <w:spacing w:before="280" w:after="80"/>
      <w:outlineLvl w:val="2"/>
    </w:pPr>
    <w:rPr>
      <w:b/>
      <w:sz w:val="28"/>
      <w:szCs w:val="28"/>
    </w:rPr>
  </w:style>
  <w:style w:type="paragraph" w:styleId="Ttulo4">
    <w:name w:val="heading 4"/>
    <w:basedOn w:val="Normal"/>
    <w:next w:val="Normal"/>
    <w:rsid w:val="006710A7"/>
    <w:pPr>
      <w:keepNext/>
      <w:keepLines/>
      <w:spacing w:before="240" w:after="40"/>
      <w:outlineLvl w:val="3"/>
    </w:pPr>
    <w:rPr>
      <w:b/>
      <w:sz w:val="24"/>
      <w:szCs w:val="24"/>
    </w:rPr>
  </w:style>
  <w:style w:type="paragraph" w:styleId="Ttulo5">
    <w:name w:val="heading 5"/>
    <w:basedOn w:val="Normal"/>
    <w:next w:val="Normal"/>
    <w:rsid w:val="006710A7"/>
    <w:pPr>
      <w:keepNext/>
      <w:keepLines/>
      <w:spacing w:before="220" w:after="40"/>
      <w:outlineLvl w:val="4"/>
    </w:pPr>
    <w:rPr>
      <w:b/>
    </w:rPr>
  </w:style>
  <w:style w:type="paragraph" w:styleId="Ttulo6">
    <w:name w:val="heading 6"/>
    <w:basedOn w:val="Normal"/>
    <w:next w:val="Normal"/>
    <w:rsid w:val="006710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710A7"/>
    <w:tblPr>
      <w:tblCellMar>
        <w:top w:w="0" w:type="dxa"/>
        <w:left w:w="0" w:type="dxa"/>
        <w:bottom w:w="0" w:type="dxa"/>
        <w:right w:w="0" w:type="dxa"/>
      </w:tblCellMar>
    </w:tblPr>
  </w:style>
  <w:style w:type="paragraph" w:styleId="Ttulo">
    <w:name w:val="Title"/>
    <w:basedOn w:val="Normal"/>
    <w:next w:val="Normal"/>
    <w:rsid w:val="006710A7"/>
    <w:pPr>
      <w:keepNext/>
      <w:keepLines/>
      <w:spacing w:before="480" w:after="120"/>
    </w:pPr>
    <w:rPr>
      <w:b/>
      <w:sz w:val="72"/>
      <w:szCs w:val="72"/>
    </w:rPr>
  </w:style>
  <w:style w:type="table" w:customStyle="1" w:styleId="TableNormal0">
    <w:name w:val="Table Normal"/>
    <w:rsid w:val="006710A7"/>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237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758F"/>
    <w:rPr>
      <w:lang w:eastAsia="en-US"/>
    </w:rPr>
  </w:style>
  <w:style w:type="character" w:styleId="Refdenotaalpie">
    <w:name w:val="footnote reference"/>
    <w:basedOn w:val="Fuentedeprrafopredeter"/>
    <w:uiPriority w:val="99"/>
    <w:semiHidden/>
    <w:unhideWhenUsed/>
    <w:rsid w:val="0023758F"/>
    <w:rPr>
      <w:vertAlign w:val="superscript"/>
    </w:rPr>
  </w:style>
  <w:style w:type="character" w:styleId="Hipervnculo">
    <w:name w:val="Hyperlink"/>
    <w:basedOn w:val="Fuentedeprrafopredeter"/>
    <w:uiPriority w:val="99"/>
    <w:unhideWhenUsed/>
    <w:rsid w:val="00F1262B"/>
    <w:rPr>
      <w:color w:val="0000FF" w:themeColor="hyperlink"/>
      <w:u w:val="single"/>
    </w:rPr>
  </w:style>
  <w:style w:type="paragraph" w:styleId="Subttulo">
    <w:name w:val="Subtitle"/>
    <w:basedOn w:val="Normal"/>
    <w:next w:val="Normal"/>
    <w:rsid w:val="006710A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02862333">
      <w:bodyDiv w:val="1"/>
      <w:marLeft w:val="0"/>
      <w:marRight w:val="0"/>
      <w:marTop w:val="0"/>
      <w:marBottom w:val="0"/>
      <w:divBdr>
        <w:top w:val="none" w:sz="0" w:space="0" w:color="auto"/>
        <w:left w:val="none" w:sz="0" w:space="0" w:color="auto"/>
        <w:bottom w:val="none" w:sz="0" w:space="0" w:color="auto"/>
        <w:right w:val="none" w:sz="0" w:space="0" w:color="auto"/>
      </w:divBdr>
    </w:div>
    <w:div w:id="846604239">
      <w:bodyDiv w:val="1"/>
      <w:marLeft w:val="0"/>
      <w:marRight w:val="0"/>
      <w:marTop w:val="0"/>
      <w:marBottom w:val="0"/>
      <w:divBdr>
        <w:top w:val="none" w:sz="0" w:space="0" w:color="auto"/>
        <w:left w:val="none" w:sz="0" w:space="0" w:color="auto"/>
        <w:bottom w:val="none" w:sz="0" w:space="0" w:color="auto"/>
        <w:right w:val="none" w:sz="0" w:space="0" w:color="auto"/>
      </w:divBdr>
    </w:div>
    <w:div w:id="929043951">
      <w:bodyDiv w:val="1"/>
      <w:marLeft w:val="0"/>
      <w:marRight w:val="0"/>
      <w:marTop w:val="0"/>
      <w:marBottom w:val="0"/>
      <w:divBdr>
        <w:top w:val="none" w:sz="0" w:space="0" w:color="auto"/>
        <w:left w:val="none" w:sz="0" w:space="0" w:color="auto"/>
        <w:bottom w:val="none" w:sz="0" w:space="0" w:color="auto"/>
        <w:right w:val="none" w:sz="0" w:space="0" w:color="auto"/>
      </w:divBdr>
    </w:div>
    <w:div w:id="1243831639">
      <w:bodyDiv w:val="1"/>
      <w:marLeft w:val="0"/>
      <w:marRight w:val="0"/>
      <w:marTop w:val="0"/>
      <w:marBottom w:val="0"/>
      <w:divBdr>
        <w:top w:val="none" w:sz="0" w:space="0" w:color="auto"/>
        <w:left w:val="none" w:sz="0" w:space="0" w:color="auto"/>
        <w:bottom w:val="none" w:sz="0" w:space="0" w:color="auto"/>
        <w:right w:val="none" w:sz="0" w:space="0" w:color="auto"/>
      </w:divBdr>
    </w:div>
    <w:div w:id="1424179352">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212129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Aquino Rizo Andrea</dc:creator>
  <cp:lastModifiedBy>Transparencia</cp:lastModifiedBy>
  <cp:revision>34</cp:revision>
  <cp:lastPrinted>2019-09-26T16:05:00Z</cp:lastPrinted>
  <dcterms:created xsi:type="dcterms:W3CDTF">2019-03-12T14:05:00Z</dcterms:created>
  <dcterms:modified xsi:type="dcterms:W3CDTF">2020-11-23T19:08:00Z</dcterms:modified>
</cp:coreProperties>
</file>