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6D63" w14:textId="77777777" w:rsidR="00896501" w:rsidRDefault="00896501" w:rsidP="00896501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14:paraId="78D54B33" w14:textId="77777777" w:rsidR="00896501" w:rsidRDefault="00896501" w:rsidP="00896501">
      <w:pPr>
        <w:pStyle w:val="Sinespaciado"/>
        <w:rPr>
          <w:rFonts w:ascii="Arial" w:hAnsi="Arial" w:cs="Arial"/>
          <w:b/>
        </w:rPr>
      </w:pPr>
    </w:p>
    <w:p w14:paraId="29B2D45F" w14:textId="77777777" w:rsidR="00896501" w:rsidRDefault="00896501" w:rsidP="00896501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14:paraId="4C8A0944" w14:textId="77777777" w:rsidR="00896501" w:rsidRDefault="00896501" w:rsidP="00896501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GERARDO GUTIERREZ GARCIA. </w:t>
      </w:r>
    </w:p>
    <w:p w14:paraId="66925DDA" w14:textId="77777777" w:rsidR="00896501" w:rsidRDefault="00896501" w:rsidP="00896501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REGIDORES DEL H. AYUNTAMIENTO DE ETZATLÁN, JALISCO </w:t>
      </w:r>
    </w:p>
    <w:p w14:paraId="18276078" w14:textId="77777777" w:rsidR="00896501" w:rsidRDefault="00896501" w:rsidP="00896501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14:paraId="39ACA121" w14:textId="77777777" w:rsidR="00896501" w:rsidRDefault="00896501" w:rsidP="00896501">
      <w:pPr>
        <w:rPr>
          <w:rFonts w:ascii="Arial" w:hAnsi="Arial" w:cs="Arial"/>
        </w:rPr>
      </w:pPr>
    </w:p>
    <w:p w14:paraId="2EAE380B" w14:textId="350DE4BD" w:rsidR="00896501" w:rsidRDefault="00896501" w:rsidP="00896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</w:t>
      </w:r>
      <w:r w:rsidR="00F21CA5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Municipal del Estado de Jalisco, en relación con los artículos 29, 30 fracción VI. 31, 32 y 33 del Reglamento Interior del Gobierno y la Administración Pública Municipal de Etzatlán, Jalisco; el que suscribe Presidente Municipal I.A.Z. Mario Camarena González Rubio, en mi carácter de Presidente de la Comisión Edilicia de Derechos Humanos, convoco a usted a la </w:t>
      </w:r>
      <w:r w:rsidR="00F21CA5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537849">
        <w:rPr>
          <w:rFonts w:ascii="Arial" w:hAnsi="Arial" w:cs="Arial"/>
          <w:b/>
        </w:rPr>
        <w:t xml:space="preserve">Cuarta </w:t>
      </w:r>
      <w:r>
        <w:rPr>
          <w:rFonts w:ascii="Arial" w:hAnsi="Arial" w:cs="Arial"/>
          <w:b/>
        </w:rPr>
        <w:t>Sesión Ordinaria de la Comisión Edilicia de Derechos Humanos</w:t>
      </w:r>
      <w:r>
        <w:rPr>
          <w:rFonts w:ascii="Arial" w:hAnsi="Arial" w:cs="Arial"/>
        </w:rPr>
        <w:t xml:space="preserve">, que se llevará a cabo el día </w:t>
      </w:r>
      <w:bookmarkStart w:id="0" w:name="_Hlk57205427"/>
      <w:r>
        <w:rPr>
          <w:rFonts w:ascii="Arial" w:hAnsi="Arial" w:cs="Arial"/>
        </w:rPr>
        <w:t>m</w:t>
      </w:r>
      <w:r w:rsidR="008411D3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</w:t>
      </w:r>
      <w:r w:rsidR="00FC79A1">
        <w:rPr>
          <w:rFonts w:ascii="Arial" w:hAnsi="Arial" w:cs="Arial"/>
        </w:rPr>
        <w:t xml:space="preserve">18 de agosto </w:t>
      </w:r>
      <w:r w:rsidRPr="00896501">
        <w:rPr>
          <w:rFonts w:ascii="Arial" w:hAnsi="Arial" w:cs="Arial"/>
        </w:rPr>
        <w:t>del 2020 dos mil veinte</w:t>
      </w:r>
      <w:bookmarkEnd w:id="0"/>
      <w:r>
        <w:rPr>
          <w:rFonts w:ascii="Arial" w:hAnsi="Arial" w:cs="Arial"/>
        </w:rPr>
        <w:t>, misma que tendrá verificativo en punto de las 0</w:t>
      </w:r>
      <w:r w:rsidR="0053784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:00 </w:t>
      </w:r>
      <w:r w:rsidR="00537849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horas; en el lugar que ocupa la sala de sesiones de Ayuntamiento, ubicada en la planta baja del Palacio Municipal de Etzatlán, Jalisco; con la finalidad de llevar a cabo la instalación de la Comisión Edilicia de Derechos Humanos; bajo el siguiente:</w:t>
      </w:r>
    </w:p>
    <w:p w14:paraId="6CA8DBA7" w14:textId="77777777" w:rsidR="00896501" w:rsidRDefault="00896501" w:rsidP="00896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14:paraId="24FF97D2" w14:textId="77777777" w:rsidR="00896501" w:rsidRDefault="00896501" w:rsidP="0089650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14:paraId="7C701A65" w14:textId="77777777" w:rsidR="00896501" w:rsidRDefault="00896501" w:rsidP="0089650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73B17CFD" w14:textId="7DB63612" w:rsidR="00896501" w:rsidRDefault="00896501" w:rsidP="0089650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</w:t>
      </w:r>
      <w:r w:rsidR="00F21CA5">
        <w:rPr>
          <w:rFonts w:ascii="Arial" w:hAnsi="Arial" w:cs="Arial"/>
          <w:sz w:val="24"/>
          <w:szCs w:val="24"/>
        </w:rPr>
        <w:t>Vigésima</w:t>
      </w:r>
      <w:r w:rsidR="00953C4F">
        <w:rPr>
          <w:rFonts w:ascii="Arial" w:hAnsi="Arial" w:cs="Arial"/>
          <w:sz w:val="24"/>
          <w:szCs w:val="24"/>
        </w:rPr>
        <w:t xml:space="preserve"> </w:t>
      </w:r>
      <w:r w:rsidR="00537849">
        <w:rPr>
          <w:rFonts w:ascii="Arial" w:hAnsi="Arial" w:cs="Arial"/>
          <w:sz w:val="24"/>
          <w:szCs w:val="24"/>
        </w:rPr>
        <w:t>Tercera</w:t>
      </w:r>
      <w:r w:rsidR="00FC7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 fecha </w:t>
      </w:r>
      <w:r w:rsidR="006A42AE">
        <w:rPr>
          <w:rFonts w:ascii="Arial" w:hAnsi="Arial" w:cs="Arial"/>
          <w:sz w:val="24"/>
          <w:szCs w:val="24"/>
        </w:rPr>
        <w:t xml:space="preserve">18 </w:t>
      </w:r>
      <w:r w:rsidR="009731D5">
        <w:rPr>
          <w:rFonts w:ascii="Arial" w:hAnsi="Arial" w:cs="Arial"/>
          <w:sz w:val="24"/>
          <w:szCs w:val="24"/>
        </w:rPr>
        <w:t xml:space="preserve">de </w:t>
      </w:r>
      <w:r w:rsidR="006A42AE">
        <w:rPr>
          <w:rFonts w:ascii="Arial" w:hAnsi="Arial" w:cs="Arial"/>
          <w:sz w:val="24"/>
          <w:szCs w:val="24"/>
        </w:rPr>
        <w:t>agosto</w:t>
      </w:r>
      <w:r w:rsidRPr="00896501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  <w:sz w:val="24"/>
          <w:szCs w:val="24"/>
        </w:rPr>
        <w:t>.</w:t>
      </w:r>
    </w:p>
    <w:p w14:paraId="7B14F01D" w14:textId="016BFFDF" w:rsidR="009731D5" w:rsidRDefault="00CB4FD9" w:rsidP="009731D5">
      <w:pPr>
        <w:spacing w:after="0"/>
        <w:jc w:val="both"/>
        <w:rPr>
          <w:rFonts w:ascii="Arial" w:hAnsi="Arial" w:cs="Arial"/>
          <w:bCs/>
          <w:lang w:val="es-MX"/>
        </w:rPr>
      </w:pPr>
      <w:r w:rsidRPr="00CB4FD9">
        <w:rPr>
          <w:rFonts w:ascii="Arial" w:hAnsi="Arial" w:cs="Arial"/>
          <w:b/>
          <w:sz w:val="24"/>
          <w:szCs w:val="24"/>
        </w:rPr>
        <w:t xml:space="preserve">          </w:t>
      </w:r>
      <w:r w:rsidR="00896501" w:rsidRPr="00CB4FD9">
        <w:rPr>
          <w:rFonts w:ascii="Arial" w:hAnsi="Arial" w:cs="Arial"/>
          <w:b/>
          <w:sz w:val="24"/>
          <w:szCs w:val="24"/>
        </w:rPr>
        <w:t>4</w:t>
      </w:r>
      <w:r w:rsidR="00896501" w:rsidRPr="00CB4FD9">
        <w:rPr>
          <w:rFonts w:ascii="Arial" w:hAnsi="Arial" w:cs="Arial"/>
          <w:bCs/>
          <w:sz w:val="24"/>
          <w:szCs w:val="24"/>
        </w:rPr>
        <w:t xml:space="preserve">.- </w:t>
      </w:r>
      <w:r w:rsidR="00DE3FFB" w:rsidRPr="00CB4FD9">
        <w:rPr>
          <w:rFonts w:ascii="Arial" w:hAnsi="Arial" w:cs="Arial"/>
          <w:bCs/>
          <w:sz w:val="24"/>
          <w:szCs w:val="24"/>
        </w:rPr>
        <w:t>Análisis discusión en su caso aprobación</w:t>
      </w:r>
      <w:r w:rsidR="009731D5" w:rsidRPr="009731D5">
        <w:rPr>
          <w:rFonts w:ascii="Arial" w:hAnsi="Arial" w:cs="Arial"/>
          <w:sz w:val="24"/>
          <w:szCs w:val="24"/>
        </w:rPr>
        <w:t xml:space="preserve"> </w:t>
      </w:r>
      <w:r w:rsidR="009731D5">
        <w:rPr>
          <w:rFonts w:ascii="Arial" w:hAnsi="Arial" w:cs="Arial"/>
          <w:sz w:val="24"/>
          <w:szCs w:val="24"/>
        </w:rPr>
        <w:t xml:space="preserve">en la formación y desarrollo       </w:t>
      </w:r>
    </w:p>
    <w:p w14:paraId="43FAC91F" w14:textId="0F453759" w:rsidR="00014272" w:rsidRPr="00CB4FD9" w:rsidRDefault="00014272" w:rsidP="00014272">
      <w:pPr>
        <w:tabs>
          <w:tab w:val="left" w:pos="1065"/>
        </w:tabs>
        <w:spacing w:after="0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. </w:t>
      </w:r>
      <w:r w:rsidR="009731D5">
        <w:rPr>
          <w:rFonts w:ascii="Arial" w:hAnsi="Arial" w:cs="Arial"/>
          <w:bCs/>
          <w:lang w:val="es-MX"/>
        </w:rPr>
        <w:t xml:space="preserve">           adecuado para el buen funcionamiento en el área de trabajo.</w:t>
      </w:r>
    </w:p>
    <w:p w14:paraId="6D4C92A0" w14:textId="559F5FF5" w:rsidR="00896501" w:rsidRDefault="00F32D67" w:rsidP="00CB4FD9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96501">
        <w:rPr>
          <w:rFonts w:ascii="Arial" w:hAnsi="Arial" w:cs="Arial"/>
          <w:b/>
          <w:sz w:val="24"/>
          <w:szCs w:val="24"/>
        </w:rPr>
        <w:t>.-</w:t>
      </w:r>
      <w:r w:rsidR="00896501">
        <w:rPr>
          <w:rFonts w:ascii="Arial" w:hAnsi="Arial" w:cs="Arial"/>
          <w:sz w:val="24"/>
          <w:szCs w:val="24"/>
        </w:rPr>
        <w:t xml:space="preserve"> Asuntos varios. </w:t>
      </w:r>
    </w:p>
    <w:p w14:paraId="2DA1FB56" w14:textId="1B8B3A60" w:rsidR="00896501" w:rsidRDefault="00F32D67" w:rsidP="0089650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96501">
        <w:rPr>
          <w:rFonts w:ascii="Arial" w:hAnsi="Arial" w:cs="Arial"/>
          <w:b/>
          <w:sz w:val="24"/>
          <w:szCs w:val="24"/>
        </w:rPr>
        <w:t>.-</w:t>
      </w:r>
      <w:r w:rsidR="00896501">
        <w:rPr>
          <w:rFonts w:ascii="Arial" w:hAnsi="Arial" w:cs="Arial"/>
          <w:sz w:val="24"/>
          <w:szCs w:val="24"/>
        </w:rPr>
        <w:t xml:space="preserve"> Clausura.</w:t>
      </w:r>
    </w:p>
    <w:p w14:paraId="3A33EBC8" w14:textId="77777777" w:rsidR="00896501" w:rsidRDefault="00896501" w:rsidP="0089650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4E933D1" w14:textId="77777777" w:rsidR="00896501" w:rsidRDefault="00896501" w:rsidP="00896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175C2CD" w14:textId="77777777" w:rsidR="00896501" w:rsidRDefault="00896501" w:rsidP="00896501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0DBEFF47" w14:textId="1C8583AF" w:rsidR="00896501" w:rsidRDefault="00896501" w:rsidP="00896501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731D5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de </w:t>
      </w:r>
      <w:r w:rsidR="009731D5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del 2020</w:t>
      </w:r>
    </w:p>
    <w:p w14:paraId="7354013C" w14:textId="77777777" w:rsidR="00896501" w:rsidRDefault="00896501" w:rsidP="00896501">
      <w:pPr>
        <w:pStyle w:val="Sinespaciado"/>
        <w:jc w:val="center"/>
        <w:rPr>
          <w:rFonts w:ascii="Arial" w:hAnsi="Arial" w:cs="Arial"/>
        </w:rPr>
      </w:pPr>
    </w:p>
    <w:p w14:paraId="78C04EB5" w14:textId="77777777" w:rsidR="00896501" w:rsidRDefault="00896501" w:rsidP="00896501">
      <w:pPr>
        <w:pStyle w:val="Sinespaciado"/>
        <w:jc w:val="center"/>
        <w:rPr>
          <w:rFonts w:ascii="Arial" w:hAnsi="Arial" w:cs="Arial"/>
        </w:rPr>
      </w:pPr>
    </w:p>
    <w:p w14:paraId="049875F6" w14:textId="77777777" w:rsidR="00896501" w:rsidRDefault="00896501" w:rsidP="00896501">
      <w:pPr>
        <w:pStyle w:val="Sinespaciado"/>
        <w:jc w:val="center"/>
        <w:rPr>
          <w:rFonts w:ascii="Arial" w:hAnsi="Arial" w:cs="Arial"/>
        </w:rPr>
      </w:pPr>
    </w:p>
    <w:p w14:paraId="67F209C0" w14:textId="5BF9A230" w:rsidR="00896501" w:rsidRDefault="00896501" w:rsidP="00896501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5C49D" wp14:editId="7970159A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9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4B6CEB1B" w14:textId="77777777" w:rsidR="00896501" w:rsidRDefault="00896501" w:rsidP="00896501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GONZALEZ RUBIO</w:t>
      </w:r>
    </w:p>
    <w:p w14:paraId="2C845B47" w14:textId="77777777" w:rsidR="00896501" w:rsidRDefault="00896501" w:rsidP="00896501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COMISIÓN.</w:t>
      </w:r>
    </w:p>
    <w:p w14:paraId="26BD1922" w14:textId="77777777" w:rsidR="00781FD3" w:rsidRDefault="00781FD3"/>
    <w:sectPr w:rsidR="00781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01"/>
    <w:rsid w:val="00014272"/>
    <w:rsid w:val="00537849"/>
    <w:rsid w:val="006A42AE"/>
    <w:rsid w:val="00781FD3"/>
    <w:rsid w:val="007B462C"/>
    <w:rsid w:val="008411D3"/>
    <w:rsid w:val="00896501"/>
    <w:rsid w:val="00953C4F"/>
    <w:rsid w:val="009731D5"/>
    <w:rsid w:val="009C768A"/>
    <w:rsid w:val="00B34D0E"/>
    <w:rsid w:val="00BD0089"/>
    <w:rsid w:val="00CB4FD9"/>
    <w:rsid w:val="00DE3FFB"/>
    <w:rsid w:val="00E46C5B"/>
    <w:rsid w:val="00ED3B54"/>
    <w:rsid w:val="00ED6F63"/>
    <w:rsid w:val="00F21CA5"/>
    <w:rsid w:val="00F32D67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9D99"/>
  <w15:chartTrackingRefBased/>
  <w15:docId w15:val="{D9DC43A0-3491-4269-BDAA-C3045A0B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0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650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21</cp:revision>
  <dcterms:created xsi:type="dcterms:W3CDTF">2020-07-13T18:47:00Z</dcterms:created>
  <dcterms:modified xsi:type="dcterms:W3CDTF">2021-03-22T18:47:00Z</dcterms:modified>
</cp:coreProperties>
</file>