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>CTA DE LA SEGUNDA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4D0404">
        <w:rPr>
          <w:rFonts w:ascii="Arial" w:hAnsi="Arial" w:cs="Arial"/>
          <w:sz w:val="24"/>
          <w:szCs w:val="24"/>
        </w:rPr>
        <w:t>09</w:t>
      </w:r>
      <w:r w:rsidR="006F29BA">
        <w:rPr>
          <w:rFonts w:ascii="Arial" w:hAnsi="Arial" w:cs="Arial"/>
          <w:sz w:val="24"/>
          <w:szCs w:val="24"/>
        </w:rPr>
        <w:t xml:space="preserve">:00 </w:t>
      </w:r>
      <w:r w:rsidR="006604A2">
        <w:rPr>
          <w:rFonts w:ascii="Arial" w:hAnsi="Arial" w:cs="Arial"/>
          <w:sz w:val="24"/>
          <w:szCs w:val="24"/>
        </w:rPr>
        <w:t>nueve</w:t>
      </w:r>
      <w:r w:rsidR="006F29BA">
        <w:rPr>
          <w:rFonts w:ascii="Arial" w:hAnsi="Arial" w:cs="Arial"/>
          <w:sz w:val="24"/>
          <w:szCs w:val="24"/>
        </w:rPr>
        <w:t xml:space="preserve"> horas</w:t>
      </w:r>
      <w:r w:rsidR="00C52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C52755">
        <w:rPr>
          <w:rFonts w:ascii="Arial" w:hAnsi="Arial" w:cs="Arial"/>
          <w:sz w:val="24"/>
          <w:szCs w:val="24"/>
        </w:rPr>
        <w:t>l</w:t>
      </w:r>
      <w:r w:rsidR="004D0404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6F29BA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Martes 20 veinte</w:t>
      </w:r>
      <w:r w:rsidR="006F29BA">
        <w:rPr>
          <w:rFonts w:ascii="Arial" w:hAnsi="Arial" w:cs="Arial"/>
          <w:sz w:val="24"/>
          <w:szCs w:val="24"/>
        </w:rPr>
        <w:t xml:space="preserve"> </w:t>
      </w:r>
      <w:r w:rsidR="00C52755">
        <w:rPr>
          <w:rFonts w:ascii="Arial" w:hAnsi="Arial" w:cs="Arial"/>
          <w:sz w:val="24"/>
          <w:szCs w:val="24"/>
        </w:rPr>
        <w:t>de noviembre</w:t>
      </w:r>
      <w:r>
        <w:rPr>
          <w:rFonts w:ascii="Arial" w:hAnsi="Arial" w:cs="Arial"/>
          <w:sz w:val="24"/>
          <w:szCs w:val="24"/>
        </w:rPr>
        <w:t xml:space="preserve"> del 2018 dos mil dieciocho, en la sala de sesiones del ayuntamiento, ubicada en el Palacio Municipal de Etzatlán</w:t>
      </w:r>
      <w:r w:rsidR="00B9317F">
        <w:rPr>
          <w:rFonts w:ascii="Arial" w:hAnsi="Arial" w:cs="Arial"/>
          <w:sz w:val="24"/>
          <w:szCs w:val="24"/>
        </w:rPr>
        <w:t>,  Jalisco se celebró</w:t>
      </w:r>
      <w:r w:rsidR="00C52755">
        <w:rPr>
          <w:rFonts w:ascii="Arial" w:hAnsi="Arial" w:cs="Arial"/>
          <w:sz w:val="24"/>
          <w:szCs w:val="24"/>
        </w:rPr>
        <w:t xml:space="preserve"> la Segunda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6F29BA">
        <w:rPr>
          <w:rFonts w:ascii="Arial" w:hAnsi="Arial" w:cs="Arial"/>
          <w:sz w:val="24"/>
          <w:szCs w:val="24"/>
        </w:rPr>
        <w:t xml:space="preserve">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C.Maria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Segunda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9317F" w:rsidRDefault="00B9317F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  <w:r w:rsidRPr="004D0404">
        <w:rPr>
          <w:rFonts w:ascii="Arial" w:hAnsi="Arial" w:cs="Arial"/>
          <w:b/>
          <w:sz w:val="24"/>
          <w:szCs w:val="24"/>
        </w:rPr>
        <w:t xml:space="preserve">1. </w:t>
      </w:r>
      <w:r w:rsidRPr="004D0404">
        <w:rPr>
          <w:rFonts w:ascii="Arial" w:hAnsi="Arial" w:cs="Arial"/>
          <w:sz w:val="24"/>
          <w:szCs w:val="24"/>
        </w:rPr>
        <w:t>Lista de asistencia y declaración del Quórum Legal.</w:t>
      </w:r>
      <w:r>
        <w:rPr>
          <w:rFonts w:ascii="Arial" w:hAnsi="Arial" w:cs="Arial"/>
          <w:sz w:val="24"/>
          <w:szCs w:val="24"/>
        </w:rPr>
        <w:t xml:space="preserve">- - - - - - - - - - - - - - - - - - - - - </w:t>
      </w:r>
      <w:r w:rsidRPr="004D04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D0404">
        <w:rPr>
          <w:rFonts w:ascii="Arial" w:hAnsi="Arial" w:cs="Arial"/>
          <w:b/>
          <w:sz w:val="24"/>
          <w:szCs w:val="24"/>
        </w:rPr>
        <w:t>2.</w:t>
      </w:r>
      <w:r w:rsidRPr="004D0404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  <w:r>
        <w:rPr>
          <w:rFonts w:ascii="Arial" w:hAnsi="Arial" w:cs="Arial"/>
          <w:sz w:val="24"/>
          <w:szCs w:val="24"/>
        </w:rPr>
        <w:t xml:space="preserve">  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- - - - - - - - - - - -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  <w:r w:rsidRPr="004D0404">
        <w:rPr>
          <w:rFonts w:ascii="Arial" w:hAnsi="Arial" w:cs="Arial"/>
          <w:b/>
          <w:sz w:val="24"/>
          <w:szCs w:val="24"/>
        </w:rPr>
        <w:t xml:space="preserve">3. </w:t>
      </w:r>
      <w:r w:rsidRPr="004D0404">
        <w:rPr>
          <w:rFonts w:ascii="Arial" w:hAnsi="Arial" w:cs="Arial"/>
          <w:sz w:val="24"/>
          <w:szCs w:val="24"/>
        </w:rPr>
        <w:t>Lectura y aprobación del acta anterior. .</w:t>
      </w:r>
      <w:r>
        <w:rPr>
          <w:rFonts w:ascii="Arial" w:hAnsi="Arial" w:cs="Arial"/>
          <w:sz w:val="24"/>
          <w:szCs w:val="24"/>
        </w:rPr>
        <w:t xml:space="preserve">- - - - - - - - - - - - - - - - - - - - - 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- - - - - - -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  <w:r w:rsidRPr="004D0404">
        <w:rPr>
          <w:rFonts w:ascii="Arial" w:hAnsi="Arial" w:cs="Arial"/>
          <w:b/>
          <w:sz w:val="24"/>
          <w:szCs w:val="24"/>
        </w:rPr>
        <w:t>4.</w:t>
      </w:r>
      <w:r w:rsidRPr="004D0404">
        <w:rPr>
          <w:rFonts w:ascii="Arial" w:hAnsi="Arial" w:cs="Arial"/>
          <w:sz w:val="24"/>
          <w:szCs w:val="24"/>
        </w:rPr>
        <w:t xml:space="preserve"> Información de reparación y bacheo de la Calle Colon y banquetas del Kínder de la Colonia Los Colonos. .</w:t>
      </w:r>
      <w:r>
        <w:rPr>
          <w:rFonts w:ascii="Arial" w:hAnsi="Arial" w:cs="Arial"/>
          <w:sz w:val="24"/>
          <w:szCs w:val="24"/>
        </w:rPr>
        <w:t>- - - - - - - - - - - - - - - - - - - - -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- - - - - - - - - - - - - - - - - -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  <w:r w:rsidRPr="004D0404">
        <w:rPr>
          <w:rFonts w:ascii="Arial" w:hAnsi="Arial" w:cs="Arial"/>
          <w:b/>
          <w:sz w:val="24"/>
          <w:szCs w:val="24"/>
        </w:rPr>
        <w:t>5.</w:t>
      </w:r>
      <w:r w:rsidRPr="004D0404">
        <w:rPr>
          <w:rFonts w:ascii="Arial" w:hAnsi="Arial" w:cs="Arial"/>
          <w:sz w:val="24"/>
          <w:szCs w:val="24"/>
        </w:rPr>
        <w:t xml:space="preserve"> Asuntos Varios. .</w:t>
      </w:r>
      <w:r>
        <w:rPr>
          <w:rFonts w:ascii="Arial" w:hAnsi="Arial" w:cs="Arial"/>
          <w:sz w:val="24"/>
          <w:szCs w:val="24"/>
        </w:rPr>
        <w:t>- - - - - - - - - - - - - - - - - - - - - - - - - - - - - - - - - - - - - - - - - -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- - - </w:t>
      </w:r>
    </w:p>
    <w:p w:rsid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  <w:r w:rsidRPr="004D0404">
        <w:rPr>
          <w:rFonts w:ascii="Arial" w:hAnsi="Arial" w:cs="Arial"/>
          <w:b/>
          <w:sz w:val="24"/>
          <w:szCs w:val="24"/>
        </w:rPr>
        <w:t>6.</w:t>
      </w:r>
      <w:r w:rsidRPr="004D0404">
        <w:rPr>
          <w:rFonts w:ascii="Arial" w:hAnsi="Arial" w:cs="Arial"/>
          <w:sz w:val="24"/>
          <w:szCs w:val="24"/>
        </w:rPr>
        <w:t xml:space="preserve"> Clausura. .</w:t>
      </w:r>
      <w:r>
        <w:rPr>
          <w:rFonts w:ascii="Arial" w:hAnsi="Arial" w:cs="Arial"/>
          <w:sz w:val="24"/>
          <w:szCs w:val="24"/>
        </w:rPr>
        <w:t>- - - - - - - - - - - - - - - - - - - - -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 - - - - - - - - - - - - - - - - - -</w:t>
      </w:r>
      <w:r w:rsidRPr="004D04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- - - - - - - -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081E48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282F1C">
        <w:rPr>
          <w:rFonts w:ascii="Arial" w:hAnsi="Arial" w:cs="Arial"/>
          <w:sz w:val="24"/>
          <w:szCs w:val="24"/>
        </w:rPr>
        <w:t xml:space="preserve">Segunda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6F29BA" w:rsidRPr="006F29BA">
        <w:rPr>
          <w:rFonts w:ascii="Arial" w:hAnsi="Arial" w:cs="Arial"/>
          <w:sz w:val="24"/>
          <w:szCs w:val="24"/>
          <w:highlight w:val="yellow"/>
        </w:rPr>
        <w:t>_________</w:t>
      </w:r>
      <w:r w:rsidR="006F29BA">
        <w:rPr>
          <w:rFonts w:ascii="Arial" w:hAnsi="Arial" w:cs="Arial"/>
          <w:sz w:val="24"/>
          <w:szCs w:val="24"/>
        </w:rPr>
        <w:t xml:space="preserve">del día Lunes </w:t>
      </w:r>
      <w:r w:rsidR="004D0404">
        <w:rPr>
          <w:rFonts w:ascii="Arial" w:hAnsi="Arial" w:cs="Arial"/>
          <w:sz w:val="24"/>
          <w:szCs w:val="24"/>
        </w:rPr>
        <w:t xml:space="preserve">20 veinte </w:t>
      </w:r>
      <w:r w:rsidR="00282F1C">
        <w:rPr>
          <w:rFonts w:ascii="Arial" w:hAnsi="Arial" w:cs="Arial"/>
          <w:sz w:val="24"/>
          <w:szCs w:val="24"/>
        </w:rPr>
        <w:t>de Noviembre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>onar válidamente.- - - - - - - - - - - - - - - - - - - -</w:t>
      </w:r>
      <w:r w:rsidR="00EA4811">
        <w:rPr>
          <w:rFonts w:ascii="Arial" w:hAnsi="Arial" w:cs="Arial"/>
          <w:sz w:val="24"/>
          <w:szCs w:val="24"/>
        </w:rPr>
        <w:t xml:space="preserve"> - - - - - - </w:t>
      </w:r>
      <w:r w:rsidR="006F29BA">
        <w:rPr>
          <w:rFonts w:ascii="Arial" w:hAnsi="Arial" w:cs="Arial"/>
          <w:sz w:val="24"/>
          <w:szCs w:val="24"/>
        </w:rPr>
        <w:t>- - - - - - - - - - - - - - - - - - - - - - - - -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90B2C">
        <w:rPr>
          <w:rFonts w:ascii="Arial" w:hAnsi="Arial" w:cs="Arial"/>
          <w:sz w:val="24"/>
          <w:szCs w:val="24"/>
        </w:rPr>
        <w:t xml:space="preserve">ediante convocatoria de fecha </w:t>
      </w:r>
      <w:r w:rsidR="004D0404">
        <w:rPr>
          <w:rFonts w:ascii="Arial" w:hAnsi="Arial" w:cs="Arial"/>
          <w:sz w:val="24"/>
          <w:szCs w:val="24"/>
        </w:rPr>
        <w:t>16 dieciséis</w:t>
      </w:r>
      <w:r w:rsidR="00D90B2C">
        <w:rPr>
          <w:rFonts w:ascii="Arial" w:hAnsi="Arial" w:cs="Arial"/>
          <w:sz w:val="24"/>
          <w:szCs w:val="24"/>
        </w:rPr>
        <w:t xml:space="preserve">  de noviembre</w:t>
      </w:r>
      <w:r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manifestarlo mediante votación </w:t>
      </w:r>
      <w:r w:rsidR="006F29BA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>.; por lo que se 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>Lectura y aprobación del acta anterior</w:t>
      </w:r>
      <w:r w:rsidR="00B31A46" w:rsidRPr="00B51C15">
        <w:rPr>
          <w:rFonts w:ascii="Arial" w:hAnsi="Arial" w:cs="Arial"/>
          <w:b/>
          <w:sz w:val="24"/>
          <w:szCs w:val="24"/>
        </w:rPr>
        <w:t>.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 Información de reparación y bacheo de la Calle Colon y banquetas del Kínder de la Colonia Los Colonos</w:t>
      </w:r>
      <w:r w:rsidRPr="00B51C1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informe </w:t>
      </w:r>
      <w:r>
        <w:rPr>
          <w:rFonts w:ascii="Arial" w:hAnsi="Arial" w:cs="Arial"/>
          <w:sz w:val="24"/>
          <w:szCs w:val="24"/>
        </w:rPr>
        <w:t>sobre la reparación y bacheo de la Calle Colon y banquetas del Kínder de la Colonia Los Colonos.</w:t>
      </w:r>
      <w:r w:rsidR="00B51C15">
        <w:rPr>
          <w:rFonts w:ascii="Arial" w:hAnsi="Arial" w:cs="Arial"/>
          <w:sz w:val="24"/>
          <w:szCs w:val="24"/>
        </w:rPr>
        <w:t xml:space="preserve">” </w:t>
      </w:r>
    </w:p>
    <w:p w:rsidR="00B51C15" w:rsidRDefault="00B51C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B51C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C15">
        <w:rPr>
          <w:rFonts w:ascii="Arial" w:hAnsi="Arial" w:cs="Arial"/>
          <w:b/>
          <w:sz w:val="24"/>
          <w:szCs w:val="24"/>
        </w:rPr>
        <w:t xml:space="preserve">5.- 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comentarios para una próxima sesión, por lo que no existiendo puntos por desahogar, se procede al </w:t>
      </w:r>
      <w:r w:rsidR="004D0404">
        <w:rPr>
          <w:rFonts w:ascii="Arial" w:hAnsi="Arial" w:cs="Arial"/>
          <w:sz w:val="24"/>
          <w:szCs w:val="24"/>
        </w:rPr>
        <w:t>sexto</w:t>
      </w:r>
      <w:r w:rsidR="00182A62">
        <w:rPr>
          <w:rFonts w:ascii="Arial" w:hAnsi="Arial" w:cs="Arial"/>
          <w:sz w:val="24"/>
          <w:szCs w:val="24"/>
        </w:rPr>
        <w:t xml:space="preserve"> punto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B51C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Pr="00CA24CE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el desahogo del Sexto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Segunda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</w:t>
      </w:r>
      <w:r w:rsidR="00EB08D4">
        <w:rPr>
          <w:rFonts w:ascii="Arial" w:hAnsi="Arial" w:cs="Arial"/>
          <w:sz w:val="24"/>
          <w:szCs w:val="24"/>
        </w:rPr>
        <w:t xml:space="preserve">Jalisco a </w:t>
      </w:r>
      <w:r w:rsidR="004D0404">
        <w:rPr>
          <w:rFonts w:ascii="Arial" w:hAnsi="Arial" w:cs="Arial"/>
          <w:sz w:val="24"/>
          <w:szCs w:val="24"/>
        </w:rPr>
        <w:t>20</w:t>
      </w:r>
      <w:r w:rsidR="00EB0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Noviembre</w:t>
      </w:r>
      <w:r w:rsidR="006E652F"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Segunda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FD1C6D">
        <w:rPr>
          <w:rFonts w:ascii="Arial" w:hAnsi="Arial" w:cs="Arial"/>
          <w:sz w:val="24"/>
          <w:szCs w:val="24"/>
        </w:rPr>
        <w:t>20 veinte</w:t>
      </w:r>
      <w:r w:rsidR="00D90B2C">
        <w:rPr>
          <w:rFonts w:ascii="Arial" w:hAnsi="Arial" w:cs="Arial"/>
          <w:sz w:val="24"/>
          <w:szCs w:val="24"/>
        </w:rPr>
        <w:t xml:space="preserve">  de Noviembre del </w:t>
      </w:r>
      <w:r>
        <w:rPr>
          <w:rFonts w:ascii="Arial" w:hAnsi="Arial" w:cs="Arial"/>
          <w:sz w:val="24"/>
          <w:szCs w:val="24"/>
        </w:rPr>
        <w:t xml:space="preserve">2018.------------------------------------------------------------------------------------------CONSTE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6A30"/>
    <w:rsid w:val="00081E48"/>
    <w:rsid w:val="00096EA9"/>
    <w:rsid w:val="00146E90"/>
    <w:rsid w:val="001546C0"/>
    <w:rsid w:val="00175A15"/>
    <w:rsid w:val="00182A62"/>
    <w:rsid w:val="001E13A2"/>
    <w:rsid w:val="00232891"/>
    <w:rsid w:val="00282F1C"/>
    <w:rsid w:val="002B2DC2"/>
    <w:rsid w:val="002E10D6"/>
    <w:rsid w:val="002E6873"/>
    <w:rsid w:val="0037334C"/>
    <w:rsid w:val="003D35B5"/>
    <w:rsid w:val="00453651"/>
    <w:rsid w:val="00483F64"/>
    <w:rsid w:val="004A3731"/>
    <w:rsid w:val="004A4332"/>
    <w:rsid w:val="004D0404"/>
    <w:rsid w:val="005433B1"/>
    <w:rsid w:val="00626ABF"/>
    <w:rsid w:val="00660049"/>
    <w:rsid w:val="006604A2"/>
    <w:rsid w:val="006B7079"/>
    <w:rsid w:val="006E652F"/>
    <w:rsid w:val="006F29BA"/>
    <w:rsid w:val="006F2CFF"/>
    <w:rsid w:val="00753980"/>
    <w:rsid w:val="007A18C2"/>
    <w:rsid w:val="00872D37"/>
    <w:rsid w:val="00891CB3"/>
    <w:rsid w:val="008B0E5E"/>
    <w:rsid w:val="00920404"/>
    <w:rsid w:val="00A16FBF"/>
    <w:rsid w:val="00A60185"/>
    <w:rsid w:val="00AD233E"/>
    <w:rsid w:val="00AE4DFE"/>
    <w:rsid w:val="00B31A46"/>
    <w:rsid w:val="00B51C15"/>
    <w:rsid w:val="00B9317F"/>
    <w:rsid w:val="00BA7BD7"/>
    <w:rsid w:val="00BF4438"/>
    <w:rsid w:val="00BF5E28"/>
    <w:rsid w:val="00C43713"/>
    <w:rsid w:val="00C47A8B"/>
    <w:rsid w:val="00C52755"/>
    <w:rsid w:val="00CA24CE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29</cp:revision>
  <cp:lastPrinted>2019-04-11T17:59:00Z</cp:lastPrinted>
  <dcterms:created xsi:type="dcterms:W3CDTF">2019-03-29T15:53:00Z</dcterms:created>
  <dcterms:modified xsi:type="dcterms:W3CDTF">2019-06-13T14:13:00Z</dcterms:modified>
</cp:coreProperties>
</file>