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D12FAA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C.JUAN PABLO CHÁVEZ CABALLERO.</w:t>
      </w:r>
    </w:p>
    <w:p w:rsidR="00912B4E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C.MARÍA DE JESÚS LIVIER MONTERO LLAMAS.</w:t>
      </w:r>
      <w:r w:rsidR="00912B4E">
        <w:rPr>
          <w:b/>
          <w:lang w:val="es-MX"/>
        </w:rPr>
        <w:t xml:space="preserve">                                                                                             </w:t>
      </w:r>
    </w:p>
    <w:p w:rsidR="00B72B13" w:rsidRPr="00A358EF" w:rsidRDefault="00D12FAA">
      <w:pPr>
        <w:pStyle w:val="Textoindependiente"/>
        <w:rPr>
          <w:b/>
          <w:lang w:val="es-MX"/>
        </w:rPr>
      </w:pPr>
      <w:r>
        <w:rPr>
          <w:b/>
          <w:lang w:val="es-MX"/>
        </w:rPr>
        <w:t>REGIDORE</w:t>
      </w:r>
      <w:r w:rsidR="00912B4E">
        <w:rPr>
          <w:b/>
          <w:lang w:val="es-MX"/>
        </w:rPr>
        <w:t xml:space="preserve">S </w:t>
      </w:r>
      <w:r w:rsidR="00BE14A4" w:rsidRPr="00A358EF">
        <w:rPr>
          <w:b/>
          <w:lang w:val="es-MX"/>
        </w:rPr>
        <w:t>DEL H.AYUNTAMIENTO DEL MUNICIPIO DE ETZATLÁN, JALISCO.PRESENTE.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</w:t>
      </w:r>
      <w:bookmarkStart w:id="0" w:name="_GoBack"/>
      <w:bookmarkEnd w:id="0"/>
      <w:r w:rsidR="00A358EF" w:rsidRPr="00A358EF">
        <w:rPr>
          <w:sz w:val="24"/>
          <w:szCs w:val="24"/>
          <w:lang w:val="es-MX"/>
        </w:rPr>
        <w:t>to</w:t>
      </w:r>
      <w:r w:rsidRPr="00A358EF">
        <w:rPr>
          <w:sz w:val="24"/>
          <w:szCs w:val="24"/>
          <w:lang w:val="es-MX"/>
        </w:rPr>
        <w:t xml:space="preserve"> de lo dispuesto por el artículo </w:t>
      </w:r>
      <w:r w:rsidR="00D855E5">
        <w:rPr>
          <w:sz w:val="24"/>
          <w:szCs w:val="24"/>
          <w:lang w:val="es-MX"/>
        </w:rPr>
        <w:t xml:space="preserve">27 de la Ley del Gobierno y la </w:t>
      </w:r>
      <w:r w:rsidRPr="00A358EF">
        <w:rPr>
          <w:sz w:val="24"/>
          <w:szCs w:val="24"/>
          <w:lang w:val="es-MX"/>
        </w:rPr>
        <w:t>administración pública Municipal del Estado de Jalisco, en relación con el artículo 29, 30 fracción VI. 31,32 Y 33 del Reglamento Interior del Gobierno y la administración Pública Municipal de Etzatlán, Jalisco; el que suscribe Regidor Humberto Ruiz Rojas, en mi carácter de Presidente de</w:t>
      </w:r>
      <w:r w:rsidR="00D12FAA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D855E5">
        <w:rPr>
          <w:sz w:val="24"/>
          <w:szCs w:val="24"/>
          <w:lang w:val="es-MX"/>
        </w:rPr>
        <w:t xml:space="preserve">ón Edilicia de </w:t>
      </w:r>
      <w:r w:rsidR="00D12FAA">
        <w:rPr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convoco a usted a la </w:t>
      </w:r>
      <w:r w:rsidR="005C7B0F">
        <w:rPr>
          <w:b/>
          <w:sz w:val="24"/>
          <w:szCs w:val="24"/>
          <w:lang w:val="es-MX"/>
        </w:rPr>
        <w:t>Cuarta</w:t>
      </w:r>
      <w:r w:rsidRPr="00A358EF">
        <w:rPr>
          <w:b/>
          <w:sz w:val="24"/>
          <w:szCs w:val="24"/>
          <w:lang w:val="es-MX"/>
        </w:rPr>
        <w:t xml:space="preserve"> Sesión Ordinaria de la Comisi</w:t>
      </w:r>
      <w:r w:rsidR="00D855E5">
        <w:rPr>
          <w:b/>
          <w:sz w:val="24"/>
          <w:szCs w:val="24"/>
          <w:lang w:val="es-MX"/>
        </w:rPr>
        <w:t xml:space="preserve">ón Edilicia de </w:t>
      </w:r>
      <w:r w:rsidR="00D12FAA">
        <w:rPr>
          <w:b/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="00D12FAA">
        <w:rPr>
          <w:sz w:val="24"/>
          <w:szCs w:val="24"/>
          <w:lang w:val="es-MX"/>
        </w:rPr>
        <w:t xml:space="preserve"> </w:t>
      </w:r>
      <w:r w:rsidR="005C7B0F">
        <w:rPr>
          <w:sz w:val="24"/>
          <w:szCs w:val="24"/>
          <w:lang w:val="es-MX"/>
        </w:rPr>
        <w:t>Lunes 07 siete de Enero</w:t>
      </w:r>
      <w:r w:rsidRPr="00A358EF">
        <w:rPr>
          <w:sz w:val="24"/>
          <w:szCs w:val="24"/>
          <w:lang w:val="es-MX"/>
        </w:rPr>
        <w:t xml:space="preserve"> del 201</w:t>
      </w:r>
      <w:r w:rsidR="00DA780D">
        <w:rPr>
          <w:sz w:val="24"/>
          <w:szCs w:val="24"/>
          <w:lang w:val="es-MX"/>
        </w:rPr>
        <w:t>9 dos mil diecinueve</w:t>
      </w:r>
      <w:r w:rsidRPr="00A358EF">
        <w:rPr>
          <w:sz w:val="24"/>
          <w:szCs w:val="24"/>
          <w:lang w:val="es-MX"/>
        </w:rPr>
        <w:t>, misma que tendrá</w:t>
      </w:r>
      <w:r w:rsidR="00D855E5">
        <w:rPr>
          <w:sz w:val="24"/>
          <w:szCs w:val="24"/>
          <w:lang w:val="es-MX"/>
        </w:rPr>
        <w:t xml:space="preserve"> verificativo en punto de las </w:t>
      </w:r>
      <w:r w:rsidR="005C7B0F">
        <w:rPr>
          <w:sz w:val="24"/>
          <w:szCs w:val="24"/>
          <w:lang w:val="es-MX"/>
        </w:rPr>
        <w:t>13</w:t>
      </w:r>
      <w:r w:rsidRPr="00A358EF">
        <w:rPr>
          <w:sz w:val="24"/>
          <w:szCs w:val="24"/>
          <w:lang w:val="es-MX"/>
        </w:rPr>
        <w:t>:00</w:t>
      </w:r>
      <w:r w:rsidR="00D855E5">
        <w:rPr>
          <w:sz w:val="24"/>
          <w:szCs w:val="24"/>
          <w:lang w:val="es-MX"/>
        </w:rPr>
        <w:t xml:space="preserve"> </w:t>
      </w:r>
      <w:r w:rsidR="005C7B0F">
        <w:rPr>
          <w:sz w:val="24"/>
          <w:szCs w:val="24"/>
          <w:lang w:val="es-MX"/>
        </w:rPr>
        <w:t>trece</w:t>
      </w:r>
      <w:r w:rsidRPr="00A358EF">
        <w:rPr>
          <w:sz w:val="24"/>
          <w:szCs w:val="24"/>
          <w:lang w:val="es-MX"/>
        </w:rPr>
        <w:t xml:space="preserve">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</w:t>
      </w:r>
      <w:r w:rsidR="00D855E5">
        <w:rPr>
          <w:sz w:val="24"/>
          <w:szCs w:val="24"/>
          <w:lang w:val="es-MX"/>
        </w:rPr>
        <w:t xml:space="preserve">ento, ubicada en la planta baja </w:t>
      </w:r>
      <w:r w:rsidRPr="00A358EF">
        <w:rPr>
          <w:sz w:val="24"/>
          <w:szCs w:val="24"/>
          <w:lang w:val="es-MX"/>
        </w:rPr>
        <w:t xml:space="preserve">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Etzatlán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D12FAA" w:rsidRDefault="00A358EF" w:rsidP="00D855E5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</w:t>
      </w:r>
      <w:r w:rsidR="00BE14A4" w:rsidRPr="00952C40">
        <w:rPr>
          <w:rFonts w:asciiTheme="majorHAnsi" w:hAnsiTheme="majorHAnsi" w:cstheme="majorHAnsi"/>
          <w:lang w:val="es-MX"/>
        </w:rPr>
        <w:t>. Lista de asistencia y declaración del Quórum Legal.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952C40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</w:p>
    <w:p w:rsidR="00D855E5" w:rsidRDefault="00D855E5" w:rsidP="00D855E5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III. Lectura y aprobación del acta anterior</w:t>
      </w:r>
      <w:r w:rsidR="00952C40" w:rsidRPr="00952C40">
        <w:rPr>
          <w:rFonts w:asciiTheme="majorHAnsi" w:hAnsiTheme="majorHAnsi" w:cstheme="majorHAnsi"/>
          <w:lang w:val="es-MX"/>
        </w:rPr>
        <w:t xml:space="preserve">.                                              </w:t>
      </w:r>
    </w:p>
    <w:p w:rsidR="00D12FAA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D855E5">
        <w:rPr>
          <w:rFonts w:asciiTheme="majorHAnsi" w:hAnsiTheme="majorHAnsi" w:cstheme="majorHAnsi"/>
          <w:lang w:val="es-MX"/>
        </w:rPr>
        <w:t xml:space="preserve"> </w:t>
      </w:r>
      <w:r w:rsidR="005C7B0F">
        <w:rPr>
          <w:rFonts w:asciiTheme="majorHAnsi" w:hAnsiTheme="majorHAnsi" w:cstheme="majorHAnsi"/>
          <w:lang w:val="es-MX"/>
        </w:rPr>
        <w:t>Información de la Calle Colon el cambio de brocales y tapas de alcantarilla</w:t>
      </w:r>
      <w:r w:rsidR="00D855E5">
        <w:rPr>
          <w:rFonts w:asciiTheme="majorHAnsi" w:hAnsiTheme="majorHAnsi" w:cstheme="majorHAnsi"/>
          <w:lang w:val="es-MX"/>
        </w:rPr>
        <w:t>.</w:t>
      </w:r>
      <w:r w:rsidRPr="00952C40">
        <w:rPr>
          <w:rFonts w:asciiTheme="majorHAnsi" w:hAnsiTheme="majorHAnsi" w:cstheme="majorHAnsi"/>
          <w:lang w:val="es-MX"/>
        </w:rPr>
        <w:t xml:space="preserve">    </w:t>
      </w:r>
    </w:p>
    <w:p w:rsidR="00034334" w:rsidRPr="00034334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034334">
        <w:rPr>
          <w:rFonts w:asciiTheme="majorHAnsi" w:hAnsiTheme="majorHAnsi" w:cstheme="majorHAnsi"/>
          <w:b/>
          <w:lang w:val="es-MX"/>
        </w:rPr>
        <w:t xml:space="preserve"> </w:t>
      </w:r>
      <w:r w:rsidR="005C7B0F">
        <w:rPr>
          <w:rFonts w:asciiTheme="majorHAnsi" w:hAnsiTheme="majorHAnsi" w:cstheme="majorHAnsi"/>
          <w:lang w:val="es-MX"/>
        </w:rPr>
        <w:t>Información de bacheo de la Calle Escobedo donde se retiraron las palmas</w:t>
      </w:r>
      <w:r w:rsidR="00034334">
        <w:rPr>
          <w:rFonts w:asciiTheme="majorHAnsi" w:hAnsiTheme="majorHAnsi" w:cstheme="majorHAnsi"/>
          <w:lang w:val="es-MX"/>
        </w:rPr>
        <w:t>.</w:t>
      </w:r>
    </w:p>
    <w:p w:rsidR="00D855E5" w:rsidRDefault="005C7B0F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</w:t>
      </w:r>
      <w:r w:rsidR="00034334">
        <w:rPr>
          <w:rFonts w:asciiTheme="majorHAnsi" w:hAnsiTheme="majorHAnsi" w:cstheme="majorHAnsi"/>
          <w:lang w:val="es-MX"/>
        </w:rPr>
        <w:t xml:space="preserve">I. </w:t>
      </w:r>
      <w:r w:rsidR="00D855E5">
        <w:rPr>
          <w:rFonts w:asciiTheme="majorHAnsi" w:hAnsiTheme="majorHAnsi" w:cstheme="majorHAnsi"/>
          <w:lang w:val="es-MX"/>
        </w:rPr>
        <w:t>Asuntos Varios</w:t>
      </w:r>
      <w:r w:rsidR="00952C40">
        <w:rPr>
          <w:rFonts w:asciiTheme="majorHAnsi" w:hAnsiTheme="majorHAnsi" w:cstheme="majorHAnsi"/>
          <w:lang w:val="es-MX"/>
        </w:rPr>
        <w:t>.</w:t>
      </w:r>
    </w:p>
    <w:p w:rsidR="0020231C" w:rsidRPr="0020231C" w:rsidRDefault="0020231C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VI</w:t>
      </w:r>
      <w:r w:rsidR="00034334">
        <w:rPr>
          <w:rFonts w:asciiTheme="majorHAnsi" w:hAnsiTheme="majorHAnsi" w:cstheme="majorHAnsi"/>
          <w:lang w:val="es-MX"/>
        </w:rPr>
        <w:t>I</w:t>
      </w:r>
      <w:r>
        <w:rPr>
          <w:rFonts w:asciiTheme="majorHAnsi" w:hAnsiTheme="majorHAnsi" w:cstheme="majorHAnsi"/>
          <w:lang w:val="es-MX"/>
        </w:rPr>
        <w:t>. Clausura.</w:t>
      </w:r>
    </w:p>
    <w:p w:rsidR="00B72B13" w:rsidRPr="00A358EF" w:rsidRDefault="00BE14A4" w:rsidP="00D855E5">
      <w:pPr>
        <w:pStyle w:val="Textoindependiente"/>
        <w:ind w:firstLine="720"/>
        <w:rPr>
          <w:lang w:val="es-MX"/>
        </w:rPr>
      </w:pPr>
      <w:r w:rsidRPr="00A358EF">
        <w:rPr>
          <w:lang w:val="es-MX"/>
        </w:rPr>
        <w:t>Sin más por el momento, en espera de su puntual asistencia quedó a sus</w:t>
      </w:r>
      <w:r w:rsidR="00D855E5">
        <w:rPr>
          <w:lang w:val="es-MX"/>
        </w:rPr>
        <w:t xml:space="preserve"> órdenes pará cualquier duda y </w:t>
      </w:r>
      <w:r w:rsidRPr="00A358EF">
        <w:rPr>
          <w:lang w:val="es-MX"/>
        </w:rPr>
        <w:t>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D12FAA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</w:p>
    <w:p w:rsidR="00B72B13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Etzatlán, Jalisco, a </w:t>
      </w:r>
      <w:r w:rsidR="005C7B0F">
        <w:rPr>
          <w:b/>
          <w:lang w:val="es-MX"/>
        </w:rPr>
        <w:t>04 de Enero</w:t>
      </w:r>
      <w:r w:rsidRPr="00A358EF">
        <w:rPr>
          <w:b/>
          <w:lang w:val="es-MX"/>
        </w:rPr>
        <w:t xml:space="preserve"> del 201</w:t>
      </w:r>
      <w:r w:rsidR="00DA780D">
        <w:rPr>
          <w:b/>
          <w:lang w:val="es-MX"/>
        </w:rPr>
        <w:t>9</w:t>
      </w:r>
      <w:r w:rsidR="00D855E5">
        <w:rPr>
          <w:b/>
          <w:lang w:val="es-MX"/>
        </w:rPr>
        <w:t>.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5A0C7F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9F" w:rsidRDefault="00394F9F" w:rsidP="00B72B13">
      <w:pPr>
        <w:spacing w:after="0"/>
      </w:pPr>
      <w:r>
        <w:separator/>
      </w:r>
    </w:p>
  </w:endnote>
  <w:endnote w:type="continuationSeparator" w:id="1">
    <w:p w:rsidR="00394F9F" w:rsidRDefault="00394F9F" w:rsidP="00B7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9F" w:rsidRDefault="00394F9F">
      <w:r>
        <w:separator/>
      </w:r>
    </w:p>
  </w:footnote>
  <w:footnote w:type="continuationSeparator" w:id="1">
    <w:p w:rsidR="00394F9F" w:rsidRDefault="00394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4334"/>
    <w:rsid w:val="00051B71"/>
    <w:rsid w:val="00103FFE"/>
    <w:rsid w:val="0020231C"/>
    <w:rsid w:val="002D3FB4"/>
    <w:rsid w:val="00394F9F"/>
    <w:rsid w:val="004E29B3"/>
    <w:rsid w:val="00590D07"/>
    <w:rsid w:val="005A0C7F"/>
    <w:rsid w:val="005C7B0F"/>
    <w:rsid w:val="005D19C5"/>
    <w:rsid w:val="00784D58"/>
    <w:rsid w:val="007D6529"/>
    <w:rsid w:val="007E75D7"/>
    <w:rsid w:val="008A28CE"/>
    <w:rsid w:val="008D6863"/>
    <w:rsid w:val="00912B4E"/>
    <w:rsid w:val="00952C40"/>
    <w:rsid w:val="00956D9A"/>
    <w:rsid w:val="00A358EF"/>
    <w:rsid w:val="00B72B13"/>
    <w:rsid w:val="00B86B75"/>
    <w:rsid w:val="00BC48D5"/>
    <w:rsid w:val="00BE14A4"/>
    <w:rsid w:val="00BF0577"/>
    <w:rsid w:val="00C36279"/>
    <w:rsid w:val="00D062D9"/>
    <w:rsid w:val="00D12846"/>
    <w:rsid w:val="00D12FAA"/>
    <w:rsid w:val="00D855E5"/>
    <w:rsid w:val="00DA780D"/>
    <w:rsid w:val="00E315A3"/>
    <w:rsid w:val="00F30A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D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10</cp:revision>
  <dcterms:created xsi:type="dcterms:W3CDTF">2019-04-11T17:53:00Z</dcterms:created>
  <dcterms:modified xsi:type="dcterms:W3CDTF">2019-06-12T19:15:00Z</dcterms:modified>
</cp:coreProperties>
</file>