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A86D0E">
        <w:rPr>
          <w:b/>
          <w:lang w:val="es-MX"/>
        </w:rPr>
        <w:t>,</w:t>
      </w:r>
      <w:r>
        <w:rPr>
          <w:b/>
          <w:lang w:val="es-MX"/>
        </w:rPr>
        <w:t xml:space="preserve"> Jalisco</w:t>
      </w:r>
      <w:r w:rsidR="00A86D0E">
        <w:rPr>
          <w:b/>
          <w:lang w:val="es-MX"/>
        </w:rPr>
        <w:t>, a</w:t>
      </w:r>
      <w:r>
        <w:rPr>
          <w:b/>
          <w:lang w:val="es-MX"/>
        </w:rPr>
        <w:t xml:space="preserve"> 04</w:t>
      </w:r>
      <w:r w:rsidR="009876D4">
        <w:rPr>
          <w:b/>
          <w:lang w:val="es-MX"/>
        </w:rPr>
        <w:t xml:space="preserve"> de</w:t>
      </w:r>
      <w:r w:rsidR="00A86D0E">
        <w:rPr>
          <w:b/>
          <w:lang w:val="es-MX"/>
        </w:rPr>
        <w:t xml:space="preserve"> Febrero</w:t>
      </w:r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AA1C79" w:rsidRPr="006D3741">
        <w:rPr>
          <w:b/>
          <w:lang w:val="es-MX"/>
        </w:rPr>
        <w:t xml:space="preserve"> </w:t>
      </w:r>
      <w:r w:rsidR="009876D4" w:rsidRPr="006D3741">
        <w:rPr>
          <w:b/>
          <w:lang w:val="es-MX"/>
        </w:rPr>
        <w:t>.</w:t>
      </w:r>
    </w:p>
    <w:p w:rsidR="00F91ADC" w:rsidRPr="006D3741" w:rsidRDefault="00AA1C79" w:rsidP="006D3741">
      <w:pPr>
        <w:pStyle w:val="Textoindependiente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PRESENTE.- </w:t>
      </w:r>
    </w:p>
    <w:p w:rsidR="009876D4" w:rsidRDefault="009876D4" w:rsidP="006D3741">
      <w:pPr>
        <w:pStyle w:val="Textoindependiente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Textoindependiente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151A2">
        <w:rPr>
          <w:lang w:val="es-MX"/>
        </w:rPr>
        <w:t xml:space="preserve">a bien convocar a ustedes a la </w:t>
      </w:r>
      <w:r w:rsidR="009151A2" w:rsidRPr="009151A2">
        <w:rPr>
          <w:b/>
          <w:lang w:val="es-MX"/>
        </w:rPr>
        <w:t>Quinta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61365D">
        <w:rPr>
          <w:lang w:val="es-MX"/>
        </w:rPr>
        <w:t xml:space="preserve"> a realizarse este miércoles</w:t>
      </w:r>
      <w:r w:rsidR="00522FD0">
        <w:rPr>
          <w:lang w:val="es-MX"/>
        </w:rPr>
        <w:t xml:space="preserve"> 0</w:t>
      </w:r>
      <w:r w:rsidR="009151A2">
        <w:rPr>
          <w:lang w:val="es-MX"/>
        </w:rPr>
        <w:t>5 de Febrero</w:t>
      </w:r>
      <w:r w:rsidR="00D1231A">
        <w:rPr>
          <w:lang w:val="es-MX"/>
        </w:rPr>
        <w:t xml:space="preserve"> de 2019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Textoindependiente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1C51C5" w:rsidRPr="001C51C5">
        <w:rPr>
          <w:lang w:val="es-MX"/>
        </w:rPr>
        <w:t xml:space="preserve"> Propuesta de capacitación a personal de cultura y turismo para que puedan ser guía en los  recorridos turísticos en el museo Oaxicar y Casa de Cultura</w:t>
      </w:r>
      <w:r w:rsidR="00D1231A" w:rsidRPr="00D1231A">
        <w:rPr>
          <w:lang w:val="es-MX"/>
        </w:rPr>
        <w:t>.</w:t>
      </w:r>
      <w:r w:rsidRPr="00522FD0">
        <w:rPr>
          <w:lang w:val="es-MX"/>
        </w:rPr>
        <w:t xml:space="preserve">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bookmarkStart w:id="0" w:name="_GoBack"/>
      <w:bookmarkEnd w:id="0"/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DF" w:rsidRDefault="001744DF">
      <w:pPr>
        <w:spacing w:after="0"/>
      </w:pPr>
      <w:r>
        <w:separator/>
      </w:r>
    </w:p>
  </w:endnote>
  <w:endnote w:type="continuationSeparator" w:id="1">
    <w:p w:rsidR="001744DF" w:rsidRDefault="001744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DF" w:rsidRDefault="001744DF">
      <w:r>
        <w:separator/>
      </w:r>
    </w:p>
  </w:footnote>
  <w:footnote w:type="continuationSeparator" w:id="1">
    <w:p w:rsidR="001744DF" w:rsidRDefault="00174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1974"/>
    <w:rsid w:val="00031E6D"/>
    <w:rsid w:val="000C5163"/>
    <w:rsid w:val="001744DF"/>
    <w:rsid w:val="001C51C5"/>
    <w:rsid w:val="001E21C4"/>
    <w:rsid w:val="00295938"/>
    <w:rsid w:val="003F0F6C"/>
    <w:rsid w:val="0049416D"/>
    <w:rsid w:val="004E29B3"/>
    <w:rsid w:val="005120C3"/>
    <w:rsid w:val="00522FD0"/>
    <w:rsid w:val="00590D07"/>
    <w:rsid w:val="005A30EC"/>
    <w:rsid w:val="0061365D"/>
    <w:rsid w:val="00640466"/>
    <w:rsid w:val="00673411"/>
    <w:rsid w:val="006D3741"/>
    <w:rsid w:val="006F0E22"/>
    <w:rsid w:val="007143B5"/>
    <w:rsid w:val="00784D58"/>
    <w:rsid w:val="007A6382"/>
    <w:rsid w:val="008D6863"/>
    <w:rsid w:val="009151A2"/>
    <w:rsid w:val="0096129E"/>
    <w:rsid w:val="009876D4"/>
    <w:rsid w:val="00A86D0E"/>
    <w:rsid w:val="00A92958"/>
    <w:rsid w:val="00AA1C79"/>
    <w:rsid w:val="00B86B75"/>
    <w:rsid w:val="00BC48D5"/>
    <w:rsid w:val="00C05B7C"/>
    <w:rsid w:val="00C36279"/>
    <w:rsid w:val="00D1231A"/>
    <w:rsid w:val="00E315A3"/>
    <w:rsid w:val="00E334D4"/>
    <w:rsid w:val="00EE431D"/>
    <w:rsid w:val="00F91ADC"/>
    <w:rsid w:val="00F93FF4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6129E"/>
  </w:style>
  <w:style w:type="paragraph" w:styleId="Ttulo1">
    <w:name w:val="heading 1"/>
    <w:basedOn w:val="Normal"/>
    <w:next w:val="Textoindependiente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96129E"/>
  </w:style>
  <w:style w:type="paragraph" w:customStyle="1" w:styleId="Compact">
    <w:name w:val="Compact"/>
    <w:basedOn w:val="Textoindependiente"/>
    <w:qFormat/>
    <w:rsid w:val="0096129E"/>
    <w:pPr>
      <w:spacing w:before="36" w:after="36"/>
    </w:pPr>
  </w:style>
  <w:style w:type="paragraph" w:styleId="Ttulo">
    <w:name w:val="Title"/>
    <w:basedOn w:val="Normal"/>
    <w:next w:val="Textoindependiente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96129E"/>
    <w:pPr>
      <w:keepNext/>
      <w:keepLines/>
      <w:jc w:val="center"/>
    </w:pPr>
  </w:style>
  <w:style w:type="paragraph" w:styleId="Fecha">
    <w:name w:val="Date"/>
    <w:next w:val="Textoindependiente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96129E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Epgrafe">
    <w:name w:val="caption"/>
    <w:basedOn w:val="Normal"/>
    <w:link w:val="EpgrafeCar"/>
    <w:rsid w:val="0096129E"/>
    <w:pPr>
      <w:spacing w:after="120"/>
    </w:pPr>
    <w:rPr>
      <w:i/>
    </w:rPr>
  </w:style>
  <w:style w:type="paragraph" w:customStyle="1" w:styleId="TableCaption">
    <w:name w:val="Table Caption"/>
    <w:basedOn w:val="Epgrafe"/>
    <w:rsid w:val="0096129E"/>
    <w:pPr>
      <w:keepNext/>
    </w:pPr>
  </w:style>
  <w:style w:type="paragraph" w:customStyle="1" w:styleId="ImageCaption">
    <w:name w:val="Image Caption"/>
    <w:basedOn w:val="Epgrafe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EpgrafeCar">
    <w:name w:val="Epígrafe Car"/>
    <w:basedOn w:val="Fuentedeprrafopredeter"/>
    <w:link w:val="Epgrafe"/>
    <w:rsid w:val="0096129E"/>
  </w:style>
  <w:style w:type="character" w:customStyle="1" w:styleId="VerbatimChar">
    <w:name w:val="Verbatim Char"/>
    <w:basedOn w:val="EpgrafeCar"/>
    <w:link w:val="SourceCode"/>
    <w:rsid w:val="0096129E"/>
    <w:rPr>
      <w:rFonts w:ascii="Consolas" w:hAnsi="Consolas"/>
      <w:sz w:val="22"/>
    </w:rPr>
  </w:style>
  <w:style w:type="character" w:styleId="Refdenotaalpie">
    <w:name w:val="footnote reference"/>
    <w:basedOn w:val="EpgrafeCar"/>
    <w:rsid w:val="0096129E"/>
    <w:rPr>
      <w:vertAlign w:val="superscript"/>
    </w:rPr>
  </w:style>
  <w:style w:type="character" w:styleId="Hipervnculo">
    <w:name w:val="Hyperlink"/>
    <w:basedOn w:val="EpgrafeCar"/>
    <w:rsid w:val="0096129E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Transparencia</cp:lastModifiedBy>
  <cp:revision>19</cp:revision>
  <dcterms:created xsi:type="dcterms:W3CDTF">2019-04-10T04:04:00Z</dcterms:created>
  <dcterms:modified xsi:type="dcterms:W3CDTF">2019-07-25T20:17:00Z</dcterms:modified>
</cp:coreProperties>
</file>