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77" w:rsidRDefault="00F9244F" w:rsidP="009E0DA0">
      <w:pPr>
        <w:rPr>
          <w:rFonts w:ascii="Cooper Black" w:hAnsi="Cooper Black"/>
          <w:sz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-2540</wp:posOffset>
            </wp:positionV>
            <wp:extent cx="1000125" cy="752475"/>
            <wp:effectExtent l="19050" t="0" r="9525" b="0"/>
            <wp:wrapTight wrapText="bothSides">
              <wp:wrapPolygon edited="0">
                <wp:start x="-411" y="0"/>
                <wp:lineTo x="-411" y="21327"/>
                <wp:lineTo x="21806" y="21327"/>
                <wp:lineTo x="21806" y="0"/>
                <wp:lineTo x="-411" y="0"/>
              </wp:wrapPolygon>
            </wp:wrapTight>
            <wp:docPr id="3" name="Imagen 3" descr="Resultado de imagen para logo del gobierno municipal de etza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logo del gobierno municipal de etzatl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44F">
        <w:rPr>
          <w:noProof/>
          <w:lang w:eastAsia="es-MX"/>
        </w:rPr>
        <w:drawing>
          <wp:inline distT="0" distB="0" distL="0" distR="0">
            <wp:extent cx="1388745" cy="621030"/>
            <wp:effectExtent l="0" t="0" r="1905" b="7620"/>
            <wp:docPr id="2" name="Imagen 2" descr="EtzatlÃ¡n | Gobierno Municip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zatlÃ¡n | Gobierno Municipal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A0" w:rsidRDefault="009E0DA0" w:rsidP="009E0DA0">
      <w:pPr>
        <w:rPr>
          <w:rFonts w:ascii="Cooper Black" w:hAnsi="Cooper Black"/>
          <w:sz w:val="20"/>
        </w:rPr>
      </w:pPr>
    </w:p>
    <w:p w:rsidR="00360477" w:rsidRDefault="003C161D" w:rsidP="003604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COMISION EDILICIA DE CEMENTERIO</w:t>
      </w:r>
      <w:r w:rsidR="00360477" w:rsidRPr="00360477">
        <w:rPr>
          <w:rFonts w:ascii="Arial" w:hAnsi="Arial" w:cs="Arial"/>
          <w:b/>
        </w:rPr>
        <w:t xml:space="preserve"> MUNICIPAL</w:t>
      </w:r>
      <w:r w:rsidR="009E0DA0">
        <w:rPr>
          <w:rFonts w:ascii="Arial" w:hAnsi="Arial" w:cs="Arial"/>
          <w:b/>
        </w:rPr>
        <w:t xml:space="preserve"> DE ETZATLAN, JALISCO</w:t>
      </w:r>
    </w:p>
    <w:p w:rsidR="009E0DA0" w:rsidRDefault="009E0DA0" w:rsidP="009E0DA0">
      <w:pPr>
        <w:spacing w:after="0"/>
        <w:jc w:val="center"/>
        <w:rPr>
          <w:rFonts w:ascii="Arial" w:hAnsi="Arial" w:cs="Arial"/>
          <w:b/>
        </w:rPr>
      </w:pPr>
    </w:p>
    <w:p w:rsidR="00014C3B" w:rsidRDefault="009E0DA0" w:rsidP="009E0D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</w:t>
      </w:r>
    </w:p>
    <w:p w:rsidR="006E3FAD" w:rsidRDefault="006E3FAD" w:rsidP="009E0DA0">
      <w:pPr>
        <w:spacing w:after="0"/>
        <w:jc w:val="center"/>
        <w:rPr>
          <w:rFonts w:ascii="Arial" w:hAnsi="Arial" w:cs="Arial"/>
          <w:b/>
        </w:rPr>
      </w:pPr>
    </w:p>
    <w:p w:rsidR="006E3FAD" w:rsidRDefault="006E3FAD" w:rsidP="009E0D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QUINTA SESIÓN ORDINARIA DE LA COMISI</w:t>
      </w:r>
      <w:r w:rsidR="00B37036">
        <w:rPr>
          <w:rFonts w:ascii="Arial" w:hAnsi="Arial" w:cs="Arial"/>
          <w:b/>
        </w:rPr>
        <w:t xml:space="preserve">ÓN EDILICIA DE CEMENTERIO MUNICIPAL </w:t>
      </w:r>
      <w:r>
        <w:rPr>
          <w:rFonts w:ascii="Arial" w:hAnsi="Arial" w:cs="Arial"/>
          <w:b/>
        </w:rPr>
        <w:t xml:space="preserve"> DEL AYUNTAMIENTO 2018 - 2021</w:t>
      </w:r>
    </w:p>
    <w:p w:rsidR="009E0DA0" w:rsidRDefault="009E0DA0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6E3FAD" w:rsidP="00014C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0DA0">
        <w:rPr>
          <w:rFonts w:ascii="Arial" w:hAnsi="Arial" w:cs="Arial"/>
          <w:sz w:val="24"/>
          <w:szCs w:val="24"/>
        </w:rPr>
        <w:t>Con fundamento en los artículos 1, 2, 3</w:t>
      </w:r>
      <w:r>
        <w:rPr>
          <w:rFonts w:ascii="Arial" w:hAnsi="Arial" w:cs="Arial"/>
          <w:sz w:val="24"/>
          <w:szCs w:val="24"/>
        </w:rPr>
        <w:t>,</w:t>
      </w:r>
      <w:r w:rsidR="009E0DA0">
        <w:rPr>
          <w:rFonts w:ascii="Arial" w:hAnsi="Arial" w:cs="Arial"/>
          <w:sz w:val="24"/>
          <w:szCs w:val="24"/>
        </w:rPr>
        <w:t xml:space="preserve"> 4 numeral 38, 10, 23 fracción II 30, 32, 37 fracción III y V, fracción III 48, fracción I, 49 fracción II, 50, fracción VI, 51, 52 y 53 de la Ley del Gobierno y la Administración Pública Municipal del Estado de Jalisco, en relación con los artículos 23, 24, 25, 37, 38, 39, 40 y 46 del Reglamento Interior del Gobierno y la Administración Pública de Etzatlán, Jalisco, el Regidor Antonio Octavio Estrada Gómez, por este c</w:t>
      </w:r>
      <w:r w:rsidR="00B37036">
        <w:rPr>
          <w:rFonts w:ascii="Arial" w:hAnsi="Arial" w:cs="Arial"/>
          <w:sz w:val="24"/>
          <w:szCs w:val="24"/>
        </w:rPr>
        <w:t>onducto convoco a Ud. a la Quinta</w:t>
      </w:r>
      <w:r w:rsidR="009E0DA0">
        <w:rPr>
          <w:rFonts w:ascii="Arial" w:hAnsi="Arial" w:cs="Arial"/>
          <w:sz w:val="24"/>
          <w:szCs w:val="24"/>
        </w:rPr>
        <w:t xml:space="preserve"> sesión de la Comisión del Rastro Municipal que se llevará</w:t>
      </w:r>
      <w:r w:rsidR="00B37036">
        <w:rPr>
          <w:rFonts w:ascii="Arial" w:hAnsi="Arial" w:cs="Arial"/>
          <w:sz w:val="24"/>
          <w:szCs w:val="24"/>
        </w:rPr>
        <w:t xml:space="preserve"> a cabo el día 2</w:t>
      </w:r>
      <w:r w:rsidR="009E0DA0">
        <w:rPr>
          <w:rFonts w:ascii="Arial" w:hAnsi="Arial" w:cs="Arial"/>
          <w:sz w:val="24"/>
          <w:szCs w:val="24"/>
        </w:rPr>
        <w:t xml:space="preserve">8 </w:t>
      </w:r>
      <w:r w:rsidR="00B37036">
        <w:rPr>
          <w:rFonts w:ascii="Arial" w:hAnsi="Arial" w:cs="Arial"/>
          <w:sz w:val="24"/>
          <w:szCs w:val="24"/>
        </w:rPr>
        <w:t xml:space="preserve">veintiocho de marzo del 2019, a las 18:00 horas </w:t>
      </w:r>
      <w:r w:rsidR="009E0DA0">
        <w:rPr>
          <w:rFonts w:ascii="Arial" w:hAnsi="Arial" w:cs="Arial"/>
          <w:sz w:val="24"/>
          <w:szCs w:val="24"/>
        </w:rPr>
        <w:t>en la Sala de Sesiones del Cabildo del H. Ayuntamiento de esta ciudad, misma que se regirá  bajo el siguiente:</w:t>
      </w:r>
    </w:p>
    <w:p w:rsidR="009E0DA0" w:rsidRDefault="009E0DA0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DA0" w:rsidRDefault="009E0DA0" w:rsidP="00014C3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7036" w:rsidRDefault="00B37036" w:rsidP="00B37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B37036" w:rsidRDefault="00B37036" w:rsidP="00B370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B37036" w:rsidRDefault="00B37036" w:rsidP="00B370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B37036" w:rsidRDefault="00B37036" w:rsidP="00B370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>Proyecto de análisis del reglamento de Cementerios Municipales.</w:t>
      </w:r>
    </w:p>
    <w:p w:rsidR="00B37036" w:rsidRDefault="00B37036" w:rsidP="00B370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B37036" w:rsidRDefault="00B37036" w:rsidP="00B370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B37036" w:rsidRDefault="00B37036" w:rsidP="00B370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014C3B" w:rsidRDefault="006E3FAD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Etzatlán, Jalisco a </w:t>
      </w:r>
      <w:r w:rsidR="00B370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="00014C3B">
        <w:rPr>
          <w:rFonts w:ascii="Arial" w:hAnsi="Arial" w:cs="Arial"/>
          <w:sz w:val="24"/>
          <w:szCs w:val="24"/>
        </w:rPr>
        <w:t xml:space="preserve"> de Ma</w:t>
      </w:r>
      <w:r w:rsidR="00B37036">
        <w:rPr>
          <w:rFonts w:ascii="Arial" w:hAnsi="Arial" w:cs="Arial"/>
          <w:sz w:val="24"/>
          <w:szCs w:val="24"/>
        </w:rPr>
        <w:t>rzo</w:t>
      </w:r>
      <w:r w:rsidR="00014C3B">
        <w:rPr>
          <w:rFonts w:ascii="Arial" w:hAnsi="Arial" w:cs="Arial"/>
          <w:sz w:val="24"/>
          <w:szCs w:val="24"/>
        </w:rPr>
        <w:t xml:space="preserve"> del 2019 </w:t>
      </w: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3FAD" w:rsidRDefault="006E3FAD" w:rsidP="00014C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Mtro. Antonio Octavio Estrada Gómez</w:t>
      </w: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2727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la Comisión</w:t>
      </w:r>
    </w:p>
    <w:p w:rsidR="00F26597" w:rsidRPr="00360477" w:rsidRDefault="00F26597" w:rsidP="00360477">
      <w:pPr>
        <w:jc w:val="center"/>
        <w:rPr>
          <w:rFonts w:ascii="Arial" w:hAnsi="Arial" w:cs="Arial"/>
          <w:b/>
        </w:rPr>
      </w:pPr>
    </w:p>
    <w:sectPr w:rsidR="00F26597" w:rsidRPr="00360477" w:rsidSect="006E36B7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44F"/>
    <w:rsid w:val="00014C3B"/>
    <w:rsid w:val="00054264"/>
    <w:rsid w:val="001E5037"/>
    <w:rsid w:val="001E7A5D"/>
    <w:rsid w:val="0027274F"/>
    <w:rsid w:val="00360477"/>
    <w:rsid w:val="003C161D"/>
    <w:rsid w:val="003C1FC0"/>
    <w:rsid w:val="00576EB3"/>
    <w:rsid w:val="006C065C"/>
    <w:rsid w:val="006E2924"/>
    <w:rsid w:val="006E36B7"/>
    <w:rsid w:val="006E3FAD"/>
    <w:rsid w:val="007015B8"/>
    <w:rsid w:val="008B0565"/>
    <w:rsid w:val="009E0DA0"/>
    <w:rsid w:val="00A401F7"/>
    <w:rsid w:val="00B37036"/>
    <w:rsid w:val="00C34F60"/>
    <w:rsid w:val="00D42E93"/>
    <w:rsid w:val="00DC7B53"/>
    <w:rsid w:val="00E166B5"/>
    <w:rsid w:val="00E978AE"/>
    <w:rsid w:val="00F26597"/>
    <w:rsid w:val="00F9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Transparencia</cp:lastModifiedBy>
  <cp:revision>15</cp:revision>
  <cp:lastPrinted>2019-07-09T19:45:00Z</cp:lastPrinted>
  <dcterms:created xsi:type="dcterms:W3CDTF">2019-06-17T16:45:00Z</dcterms:created>
  <dcterms:modified xsi:type="dcterms:W3CDTF">2019-07-09T19:45:00Z</dcterms:modified>
</cp:coreProperties>
</file>