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7D01F8" w:rsidP="007D01F8">
      <w:pPr>
        <w:spacing w:after="0" w:line="240" w:lineRule="auto"/>
        <w:jc w:val="center"/>
        <w:rPr>
          <w:rFonts w:ascii="Arial" w:hAnsi="Arial" w:cs="Arial"/>
          <w:b/>
        </w:rPr>
      </w:pPr>
      <w:r>
        <w:rPr>
          <w:rFonts w:ascii="Arial" w:hAnsi="Arial" w:cs="Arial"/>
          <w:b/>
        </w:rPr>
        <w:t xml:space="preserve">ACTA DE LA </w:t>
      </w:r>
      <w:r w:rsidR="00D30183">
        <w:rPr>
          <w:rFonts w:ascii="Arial" w:hAnsi="Arial" w:cs="Arial"/>
          <w:b/>
        </w:rPr>
        <w:t>VIGÉSIMA</w:t>
      </w:r>
      <w:r w:rsidR="0023511E">
        <w:rPr>
          <w:rFonts w:ascii="Arial" w:hAnsi="Arial" w:cs="Arial"/>
          <w:b/>
        </w:rPr>
        <w:t xml:space="preserve"> </w:t>
      </w:r>
      <w:r>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F527FF">
        <w:rPr>
          <w:rFonts w:ascii="Arial" w:hAnsi="Arial" w:cs="Arial"/>
          <w:b/>
        </w:rPr>
        <w:t>INSPECCIÓN Y VIGILANCIA</w:t>
      </w:r>
    </w:p>
    <w:p w:rsidR="007D01F8" w:rsidRDefault="007D01F8" w:rsidP="007D01F8">
      <w:pPr>
        <w:spacing w:after="0" w:line="240" w:lineRule="auto"/>
        <w:jc w:val="center"/>
        <w:rPr>
          <w:rFonts w:ascii="Arial" w:hAnsi="Arial" w:cs="Arial"/>
          <w:b/>
        </w:rPr>
      </w:pPr>
    </w:p>
    <w:p w:rsidR="00071389" w:rsidRDefault="007D01F8" w:rsidP="006C6E9F">
      <w:pPr>
        <w:spacing w:after="0"/>
        <w:jc w:val="both"/>
        <w:rPr>
          <w:rFonts w:ascii="Arial" w:hAnsi="Arial" w:cs="Arial"/>
        </w:rPr>
      </w:pPr>
      <w:r>
        <w:rPr>
          <w:rFonts w:ascii="Arial" w:hAnsi="Arial" w:cs="Arial"/>
        </w:rPr>
        <w:t xml:space="preserve">En la ciudad de </w:t>
      </w:r>
      <w:r w:rsidR="009A78F6">
        <w:rPr>
          <w:rFonts w:ascii="Arial" w:hAnsi="Arial" w:cs="Arial"/>
        </w:rPr>
        <w:t>Etzatlán, Jalisco; siendo las 1</w:t>
      </w:r>
      <w:r w:rsidR="00452241">
        <w:rPr>
          <w:rFonts w:ascii="Arial" w:hAnsi="Arial" w:cs="Arial"/>
        </w:rPr>
        <w:t>0:00 diez</w:t>
      </w:r>
      <w:r w:rsidR="009A78F6">
        <w:rPr>
          <w:rFonts w:ascii="Arial" w:hAnsi="Arial" w:cs="Arial"/>
        </w:rPr>
        <w:t xml:space="preserve"> horas del día </w:t>
      </w:r>
      <w:r w:rsidR="008E25C6">
        <w:rPr>
          <w:rFonts w:ascii="Arial" w:hAnsi="Arial" w:cs="Arial"/>
        </w:rPr>
        <w:t>Viernes</w:t>
      </w:r>
      <w:r w:rsidR="00E372B1">
        <w:rPr>
          <w:rFonts w:ascii="Arial" w:hAnsi="Arial" w:cs="Arial"/>
        </w:rPr>
        <w:t>2</w:t>
      </w:r>
      <w:r w:rsidR="00D30183">
        <w:rPr>
          <w:rFonts w:ascii="Arial" w:hAnsi="Arial" w:cs="Arial"/>
        </w:rPr>
        <w:t>6</w:t>
      </w:r>
      <w:r>
        <w:rPr>
          <w:rFonts w:ascii="Arial" w:hAnsi="Arial" w:cs="Arial"/>
        </w:rPr>
        <w:t xml:space="preserve">de </w:t>
      </w:r>
      <w:r w:rsidR="00D30183">
        <w:rPr>
          <w:rFonts w:ascii="Arial" w:hAnsi="Arial" w:cs="Arial"/>
        </w:rPr>
        <w:t>Junio</w:t>
      </w:r>
      <w:r w:rsidR="0023511E">
        <w:rPr>
          <w:rFonts w:ascii="Arial" w:hAnsi="Arial" w:cs="Arial"/>
        </w:rPr>
        <w:t xml:space="preserve"> </w:t>
      </w:r>
      <w:r w:rsidR="00DF5A19">
        <w:rPr>
          <w:rFonts w:ascii="Arial" w:hAnsi="Arial" w:cs="Arial"/>
        </w:rPr>
        <w:t>del 20</w:t>
      </w:r>
      <w:r w:rsidR="00E04432">
        <w:rPr>
          <w:rFonts w:ascii="Arial" w:hAnsi="Arial" w:cs="Arial"/>
        </w:rPr>
        <w:t>20</w:t>
      </w:r>
      <w:r>
        <w:rPr>
          <w:rFonts w:ascii="Arial" w:hAnsi="Arial" w:cs="Arial"/>
        </w:rPr>
        <w:t xml:space="preserve"> dos mil </w:t>
      </w:r>
      <w:r w:rsidR="00E04432">
        <w:rPr>
          <w:rFonts w:ascii="Arial" w:hAnsi="Arial" w:cs="Arial"/>
        </w:rPr>
        <w:t>veinte</w:t>
      </w:r>
      <w:r>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Palacio Municipal de Etzatlán</w:t>
      </w:r>
      <w:r w:rsidR="000318BD">
        <w:rPr>
          <w:rFonts w:ascii="Arial" w:hAnsi="Arial" w:cs="Arial"/>
        </w:rPr>
        <w:t xml:space="preserve">, Jalisco, se </w:t>
      </w:r>
      <w:r w:rsidR="00573C60">
        <w:rPr>
          <w:rFonts w:ascii="Arial" w:hAnsi="Arial" w:cs="Arial"/>
        </w:rPr>
        <w:t>celebró</w:t>
      </w:r>
      <w:r w:rsidR="000318BD">
        <w:rPr>
          <w:rFonts w:ascii="Arial" w:hAnsi="Arial" w:cs="Arial"/>
        </w:rPr>
        <w:t xml:space="preserve"> la </w:t>
      </w:r>
      <w:r w:rsidR="00D30183">
        <w:rPr>
          <w:rFonts w:ascii="Arial" w:hAnsi="Arial" w:cs="Arial"/>
        </w:rPr>
        <w:t>Vig</w:t>
      </w:r>
      <w:r w:rsidR="00542C65">
        <w:rPr>
          <w:rFonts w:ascii="Arial" w:hAnsi="Arial" w:cs="Arial"/>
        </w:rPr>
        <w:t>é</w:t>
      </w:r>
      <w:r w:rsidR="00D30183">
        <w:rPr>
          <w:rFonts w:ascii="Arial" w:hAnsi="Arial" w:cs="Arial"/>
        </w:rPr>
        <w:t>s</w:t>
      </w:r>
      <w:r w:rsidR="00542C65">
        <w:rPr>
          <w:rFonts w:ascii="Arial" w:hAnsi="Arial" w:cs="Arial"/>
        </w:rPr>
        <w:t>ima</w:t>
      </w:r>
      <w:r w:rsidR="0023511E">
        <w:rPr>
          <w:rFonts w:ascii="Arial" w:hAnsi="Arial" w:cs="Arial"/>
        </w:rPr>
        <w:t xml:space="preserve"> </w:t>
      </w:r>
      <w:r w:rsidR="00332E37">
        <w:rPr>
          <w:rFonts w:ascii="Arial" w:hAnsi="Arial" w:cs="Arial"/>
        </w:rPr>
        <w:t>Sesión Ordinaria de la Comisión</w:t>
      </w:r>
      <w:r w:rsidR="001E7849">
        <w:rPr>
          <w:rFonts w:ascii="Arial" w:hAnsi="Arial" w:cs="Arial"/>
        </w:rPr>
        <w:t xml:space="preserve"> Edilicia</w:t>
      </w:r>
      <w:r w:rsidR="00332E37">
        <w:rPr>
          <w:rFonts w:ascii="Arial" w:hAnsi="Arial" w:cs="Arial"/>
        </w:rPr>
        <w:t xml:space="preserve"> de </w:t>
      </w:r>
      <w:r w:rsidR="00F527FF">
        <w:rPr>
          <w:rFonts w:ascii="Arial" w:hAnsi="Arial" w:cs="Arial"/>
        </w:rPr>
        <w:t>inspección y vigilancia</w:t>
      </w:r>
      <w:r w:rsidR="003E04AF">
        <w:rPr>
          <w:rFonts w:ascii="Arial" w:hAnsi="Arial" w:cs="Arial"/>
        </w:rPr>
        <w:t xml:space="preserve">, presidida por </w:t>
      </w:r>
      <w:r w:rsidR="00332E37">
        <w:rPr>
          <w:rFonts w:ascii="Arial" w:hAnsi="Arial" w:cs="Arial"/>
        </w:rPr>
        <w:t>l</w:t>
      </w:r>
      <w:r w:rsidR="003E04AF">
        <w:rPr>
          <w:rFonts w:ascii="Arial" w:hAnsi="Arial" w:cs="Arial"/>
        </w:rPr>
        <w:t>a</w:t>
      </w:r>
      <w:r w:rsidR="0023511E">
        <w:rPr>
          <w:rFonts w:ascii="Arial" w:hAnsi="Arial" w:cs="Arial"/>
        </w:rPr>
        <w:t xml:space="preserve"> </w:t>
      </w:r>
      <w:r w:rsidR="009E375C">
        <w:rPr>
          <w:rFonts w:ascii="Arial" w:hAnsi="Arial" w:cs="Arial"/>
        </w:rPr>
        <w:t>Regidor</w:t>
      </w:r>
      <w:r w:rsidR="003E04AF">
        <w:rPr>
          <w:rFonts w:ascii="Arial" w:hAnsi="Arial" w:cs="Arial"/>
        </w:rPr>
        <w:t>a Mtra. Alejandra Jiménez Zepeda</w:t>
      </w:r>
      <w:r w:rsidR="006C6E9F">
        <w:rPr>
          <w:rFonts w:ascii="Arial" w:hAnsi="Arial" w:cs="Arial"/>
        </w:rPr>
        <w:t>, en su carácter de Pres</w:t>
      </w:r>
      <w:r w:rsidR="007C308C">
        <w:rPr>
          <w:rFonts w:ascii="Arial" w:hAnsi="Arial" w:cs="Arial"/>
        </w:rPr>
        <w:t>idente de la Comisión Edilicia;</w:t>
      </w:r>
      <w:r w:rsidR="0023511E">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regidores</w:t>
      </w:r>
      <w:r w:rsidR="0023511E">
        <w:rPr>
          <w:rFonts w:ascii="Arial" w:hAnsi="Arial" w:cs="Arial"/>
        </w:rPr>
        <w:t xml:space="preserve"> </w:t>
      </w:r>
      <w:r w:rsidR="00C113F2">
        <w:rPr>
          <w:rFonts w:ascii="Arial" w:hAnsi="Arial" w:cs="Arial"/>
        </w:rPr>
        <w:t xml:space="preserve">C. </w:t>
      </w:r>
      <w:r w:rsidR="00E372B1">
        <w:rPr>
          <w:rFonts w:ascii="Arial" w:hAnsi="Arial" w:cs="Arial"/>
        </w:rPr>
        <w:t>José de Jesús Villalvazo Navarro</w:t>
      </w:r>
      <w:r w:rsidR="001E7849">
        <w:rPr>
          <w:rFonts w:ascii="Arial" w:hAnsi="Arial" w:cs="Arial"/>
        </w:rPr>
        <w:t>,</w:t>
      </w:r>
      <w:r w:rsidR="0023511E">
        <w:rPr>
          <w:rFonts w:ascii="Arial" w:hAnsi="Arial" w:cs="Arial"/>
        </w:rPr>
        <w:t xml:space="preserve"> </w:t>
      </w:r>
      <w:r w:rsidR="00556B9B">
        <w:rPr>
          <w:rFonts w:ascii="Arial" w:hAnsi="Arial" w:cs="Arial"/>
        </w:rPr>
        <w:t>la Sra. Ma. Yolanda López Parra</w:t>
      </w:r>
      <w:r w:rsidR="00DF5A19">
        <w:rPr>
          <w:rFonts w:ascii="Arial" w:hAnsi="Arial" w:cs="Arial"/>
        </w:rPr>
        <w:t xml:space="preserve"> y </w:t>
      </w:r>
      <w:r w:rsidR="003E04AF">
        <w:rPr>
          <w:rFonts w:ascii="Arial" w:hAnsi="Arial" w:cs="Arial"/>
        </w:rPr>
        <w:t>la Mtra. Alejandra Jiménez Zepeda</w:t>
      </w:r>
      <w:r w:rsidR="0023511E">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s</w:t>
      </w:r>
      <w:r w:rsidR="00616B57">
        <w:rPr>
          <w:rFonts w:ascii="Arial" w:hAnsi="Arial" w:cs="Arial"/>
        </w:rPr>
        <w:t>e procedió a celebrar la</w:t>
      </w:r>
      <w:r w:rsidR="0023511E">
        <w:rPr>
          <w:rFonts w:ascii="Arial" w:hAnsi="Arial" w:cs="Arial"/>
        </w:rPr>
        <w:t xml:space="preserve"> </w:t>
      </w:r>
      <w:r w:rsidR="00D30183">
        <w:rPr>
          <w:rFonts w:ascii="Arial" w:hAnsi="Arial" w:cs="Arial"/>
        </w:rPr>
        <w:t xml:space="preserve">Vigésima </w:t>
      </w:r>
      <w:r w:rsidR="00071389">
        <w:rPr>
          <w:rFonts w:ascii="Arial" w:hAnsi="Arial" w:cs="Arial"/>
        </w:rPr>
        <w:t xml:space="preserve">Sesión Ordinaria de la Comisión Edilicia de </w:t>
      </w:r>
      <w:r w:rsidR="00556B9B">
        <w:rPr>
          <w:rFonts w:ascii="Arial" w:hAnsi="Arial" w:cs="Arial"/>
        </w:rPr>
        <w:t>Inspección y Vigilancia</w:t>
      </w:r>
      <w:r w:rsidR="00071389">
        <w:rPr>
          <w:rFonts w:ascii="Arial" w:hAnsi="Arial" w:cs="Arial"/>
        </w:rPr>
        <w:t xml:space="preserve"> bajo el siguiente:</w:t>
      </w:r>
      <w:r w:rsidR="00556B9B">
        <w:rPr>
          <w:rFonts w:ascii="Arial" w:hAnsi="Arial" w:cs="Arial"/>
        </w:rPr>
        <w:t>-</w:t>
      </w:r>
      <w:r w:rsidR="008E25C6">
        <w:rPr>
          <w:rFonts w:ascii="Arial" w:hAnsi="Arial" w:cs="Arial"/>
        </w:rPr>
        <w:t xml:space="preserve"> - </w:t>
      </w:r>
    </w:p>
    <w:p w:rsidR="00071389" w:rsidRDefault="00071389" w:rsidP="006C6E9F">
      <w:pPr>
        <w:spacing w:after="0"/>
        <w:jc w:val="both"/>
        <w:rPr>
          <w:rFonts w:ascii="Arial" w:hAnsi="Arial" w:cs="Arial"/>
        </w:rPr>
      </w:pPr>
    </w:p>
    <w:p w:rsidR="00616B57" w:rsidRDefault="00616B57" w:rsidP="006C6E9F">
      <w:pPr>
        <w:spacing w:after="0"/>
        <w:jc w:val="both"/>
        <w:rPr>
          <w:rFonts w:ascii="Arial" w:hAnsi="Arial" w:cs="Arial"/>
        </w:rPr>
      </w:pPr>
    </w:p>
    <w:p w:rsidR="007D01F8" w:rsidRDefault="007C308C" w:rsidP="007C308C">
      <w:pPr>
        <w:spacing w:after="0"/>
        <w:jc w:val="center"/>
        <w:rPr>
          <w:rFonts w:ascii="Arial" w:hAnsi="Arial" w:cs="Arial"/>
          <w:b/>
        </w:rPr>
      </w:pPr>
      <w:r w:rsidRPr="007C308C">
        <w:rPr>
          <w:rFonts w:ascii="Arial" w:hAnsi="Arial" w:cs="Arial"/>
          <w:b/>
        </w:rPr>
        <w:t>ORDEN DEL DÍA</w:t>
      </w:r>
    </w:p>
    <w:p w:rsidR="00616B57" w:rsidRDefault="00616B57" w:rsidP="00616B57">
      <w:pPr>
        <w:spacing w:after="0" w:line="240" w:lineRule="auto"/>
        <w:ind w:firstLine="360"/>
        <w:jc w:val="both"/>
        <w:rPr>
          <w:rFonts w:ascii="Arial" w:eastAsia="Calibri" w:hAnsi="Arial" w:cs="Arial"/>
          <w:sz w:val="24"/>
          <w:szCs w:val="24"/>
          <w:lang w:val="es-MX" w:eastAsia="en-US"/>
        </w:rPr>
      </w:pPr>
    </w:p>
    <w:p w:rsidR="00616B57" w:rsidRPr="00C04577" w:rsidRDefault="00616B57" w:rsidP="00616B5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616B57" w:rsidRPr="00C04577" w:rsidRDefault="00616B57" w:rsidP="00616B57">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sidR="0023511E">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w:t>
      </w:r>
      <w:r w:rsidR="0023511E">
        <w:rPr>
          <w:rFonts w:ascii="Arial" w:eastAsia="Calibri" w:hAnsi="Arial" w:cs="Arial"/>
          <w:sz w:val="24"/>
          <w:szCs w:val="24"/>
          <w:lang w:val="es-MX" w:eastAsia="en-US"/>
        </w:rPr>
        <w:t xml:space="preserve"> - - -- - -- - - - -- - - -- - -- - -- - - - -- - - -- - - -- - - -- - - - -- - </w:t>
      </w:r>
      <w:r w:rsidRPr="00C04577">
        <w:rPr>
          <w:rFonts w:ascii="Arial" w:eastAsia="Calibri" w:hAnsi="Arial" w:cs="Arial"/>
          <w:sz w:val="24"/>
          <w:szCs w:val="24"/>
          <w:lang w:val="es-MX" w:eastAsia="en-US"/>
        </w:rPr>
        <w:t xml:space="preserve"> </w:t>
      </w:r>
    </w:p>
    <w:p w:rsidR="0023511E" w:rsidRPr="0023511E" w:rsidRDefault="0023511E" w:rsidP="00616B57">
      <w:pPr>
        <w:spacing w:after="0"/>
        <w:jc w:val="both"/>
        <w:rPr>
          <w:rFonts w:ascii="Arial" w:hAnsi="Arial" w:cs="Arial"/>
          <w:b/>
          <w:sz w:val="20"/>
        </w:rPr>
      </w:pPr>
    </w:p>
    <w:p w:rsidR="00616B57" w:rsidRPr="004D7BC6" w:rsidRDefault="00616B57" w:rsidP="00616B57">
      <w:pPr>
        <w:spacing w:after="0"/>
        <w:jc w:val="both"/>
        <w:rPr>
          <w:rFonts w:ascii="Arial" w:hAnsi="Arial" w:cs="Arial"/>
        </w:rPr>
      </w:pPr>
      <w:r>
        <w:rPr>
          <w:rFonts w:ascii="Arial" w:hAnsi="Arial" w:cs="Arial"/>
          <w:b/>
        </w:rPr>
        <w:t>Regidor</w:t>
      </w:r>
      <w:r w:rsidR="0023511E">
        <w:rPr>
          <w:rFonts w:ascii="Arial" w:hAnsi="Arial" w:cs="Arial"/>
          <w:b/>
        </w:rPr>
        <w:t xml:space="preserve"> </w:t>
      </w:r>
      <w:r w:rsidR="00C113F2">
        <w:rPr>
          <w:rFonts w:ascii="Arial" w:hAnsi="Arial" w:cs="Arial"/>
        </w:rPr>
        <w:t xml:space="preserve">C. </w:t>
      </w:r>
      <w:r w:rsidR="00E372B1">
        <w:rPr>
          <w:rFonts w:ascii="Arial" w:hAnsi="Arial" w:cs="Arial"/>
        </w:rPr>
        <w:t xml:space="preserve">José de Jesús Villalvazo Navarro </w:t>
      </w:r>
      <w:r>
        <w:rPr>
          <w:rFonts w:ascii="Arial" w:hAnsi="Arial" w:cs="Arial"/>
        </w:rPr>
        <w:t>Presente.</w:t>
      </w:r>
      <w:r w:rsidR="00C113F2">
        <w:rPr>
          <w:rFonts w:ascii="Arial" w:hAnsi="Arial" w:cs="Arial"/>
        </w:rPr>
        <w:t>- - - - - - -</w:t>
      </w:r>
      <w:r w:rsidR="00E372B1">
        <w:rPr>
          <w:rFonts w:ascii="Arial" w:hAnsi="Arial" w:cs="Arial"/>
        </w:rPr>
        <w:t xml:space="preserve"> -</w:t>
      </w:r>
      <w:r>
        <w:rPr>
          <w:rFonts w:ascii="Arial" w:hAnsi="Arial" w:cs="Arial"/>
        </w:rPr>
        <w:t xml:space="preserve">  - - - - - - - - - </w:t>
      </w:r>
    </w:p>
    <w:p w:rsidR="00616B57" w:rsidRDefault="00616B57" w:rsidP="00616B57">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C Ma</w:t>
      </w:r>
      <w:r w:rsidR="0023511E">
        <w:rPr>
          <w:rFonts w:ascii="Arial" w:hAnsi="Arial" w:cs="Arial"/>
        </w:rPr>
        <w:t>.</w:t>
      </w:r>
      <w:r>
        <w:rPr>
          <w:rFonts w:ascii="Arial" w:hAnsi="Arial" w:cs="Arial"/>
        </w:rPr>
        <w:t xml:space="preserve"> Yolanda López Parra</w:t>
      </w:r>
      <w:r w:rsidRPr="004D7BC6">
        <w:rPr>
          <w:rFonts w:ascii="Arial" w:hAnsi="Arial" w:cs="Arial"/>
        </w:rPr>
        <w:t>.</w:t>
      </w:r>
      <w:r>
        <w:rPr>
          <w:rFonts w:ascii="Arial" w:hAnsi="Arial" w:cs="Arial"/>
        </w:rPr>
        <w:t xml:space="preserve"> Presente.- - - - - - - - - - - - - - - - - - - - - - </w:t>
      </w:r>
    </w:p>
    <w:p w:rsidR="00616B57" w:rsidRDefault="00616B57" w:rsidP="00616B57">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616B57" w:rsidRDefault="00616B57" w:rsidP="00616B57">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Inspección y Vigilancia, por lo tanto serán </w:t>
      </w:r>
      <w:r w:rsidR="00C26E6F">
        <w:rPr>
          <w:rFonts w:ascii="Arial" w:hAnsi="Arial" w:cs="Arial"/>
        </w:rPr>
        <w:t>válidos</w:t>
      </w:r>
      <w:r>
        <w:rPr>
          <w:rFonts w:ascii="Arial" w:hAnsi="Arial" w:cs="Arial"/>
        </w:rPr>
        <w:t xml:space="preserve"> los acuerdos que en la presente sesión se aprueben.- - - - - - - - - - - - - - - - - - - - - - - - - - - - - - - - - - - - - - - - - - - - - - - - </w:t>
      </w:r>
    </w:p>
    <w:p w:rsidR="00616B57" w:rsidRDefault="00616B57" w:rsidP="00616B57">
      <w:pPr>
        <w:spacing w:after="0" w:line="240" w:lineRule="auto"/>
        <w:jc w:val="center"/>
        <w:rPr>
          <w:rFonts w:ascii="Arial" w:hAnsi="Arial" w:cs="Arial"/>
          <w:b/>
        </w:rPr>
      </w:pPr>
    </w:p>
    <w:p w:rsidR="00616B57" w:rsidRDefault="00616B57" w:rsidP="00616B57">
      <w:pPr>
        <w:spacing w:after="0" w:line="240" w:lineRule="auto"/>
        <w:jc w:val="center"/>
        <w:rPr>
          <w:rFonts w:ascii="Arial" w:hAnsi="Arial" w:cs="Arial"/>
          <w:b/>
        </w:rPr>
      </w:pPr>
      <w:r>
        <w:rPr>
          <w:rFonts w:ascii="Arial" w:hAnsi="Arial" w:cs="Arial"/>
          <w:b/>
        </w:rPr>
        <w:t>SEGUNDO PUNTO DEL ORDEN DEL DÍA</w:t>
      </w:r>
    </w:p>
    <w:p w:rsidR="00616B57" w:rsidRPr="0023511E" w:rsidRDefault="00616B57" w:rsidP="00616B57">
      <w:pPr>
        <w:spacing w:after="0" w:line="240" w:lineRule="auto"/>
        <w:jc w:val="both"/>
        <w:rPr>
          <w:rFonts w:ascii="Arial" w:hAnsi="Arial" w:cs="Arial"/>
          <w:b/>
          <w:sz w:val="2"/>
        </w:rPr>
      </w:pPr>
    </w:p>
    <w:p w:rsidR="00616B57" w:rsidRDefault="00616B57" w:rsidP="00616B57">
      <w:pPr>
        <w:spacing w:after="0"/>
        <w:jc w:val="both"/>
        <w:rPr>
          <w:rFonts w:ascii="Arial" w:hAnsi="Arial" w:cs="Arial"/>
        </w:rPr>
      </w:pPr>
      <w:r>
        <w:rPr>
          <w:rFonts w:ascii="Arial" w:hAnsi="Arial" w:cs="Arial"/>
          <w:b/>
        </w:rPr>
        <w:lastRenderedPageBreak/>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w:t>
      </w: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 - - -</w:t>
      </w:r>
      <w:r w:rsidR="008E25C6">
        <w:rPr>
          <w:rFonts w:ascii="Arial" w:eastAsia="Calibri" w:hAnsi="Arial" w:cs="Arial"/>
          <w:sz w:val="24"/>
          <w:szCs w:val="24"/>
          <w:lang w:val="es-MX" w:eastAsia="en-US"/>
        </w:rPr>
        <w:t xml:space="preserve"> - - </w:t>
      </w:r>
    </w:p>
    <w:p w:rsidR="00616B57" w:rsidRDefault="00616B57" w:rsidP="00616B57">
      <w:pPr>
        <w:spacing w:after="0" w:line="240" w:lineRule="auto"/>
        <w:ind w:left="360"/>
        <w:contextualSpacing/>
        <w:jc w:val="both"/>
        <w:rPr>
          <w:rFonts w:ascii="Arial" w:eastAsia="Calibri" w:hAnsi="Arial" w:cs="Arial"/>
          <w:sz w:val="24"/>
          <w:szCs w:val="24"/>
          <w:lang w:val="es-MX" w:eastAsia="en-US"/>
        </w:rPr>
      </w:pPr>
    </w:p>
    <w:p w:rsidR="00573C60" w:rsidRDefault="00573C60" w:rsidP="00573C60">
      <w:pPr>
        <w:spacing w:after="0" w:line="240" w:lineRule="auto"/>
        <w:jc w:val="center"/>
        <w:rPr>
          <w:rFonts w:ascii="Arial" w:hAnsi="Arial" w:cs="Arial"/>
          <w:b/>
        </w:rPr>
      </w:pPr>
      <w:r>
        <w:rPr>
          <w:rFonts w:ascii="Arial" w:hAnsi="Arial" w:cs="Arial"/>
          <w:b/>
        </w:rPr>
        <w:t>TERCER PUNTO DEL ORDEN DEL DÍA</w:t>
      </w:r>
    </w:p>
    <w:p w:rsidR="00573C60" w:rsidRPr="00833E2D" w:rsidRDefault="00573C60" w:rsidP="00573C60">
      <w:pPr>
        <w:spacing w:after="0" w:line="240" w:lineRule="auto"/>
        <w:jc w:val="both"/>
        <w:rPr>
          <w:rFonts w:ascii="Arial" w:hAnsi="Arial" w:cs="Arial"/>
          <w:b/>
        </w:rPr>
      </w:pPr>
    </w:p>
    <w:p w:rsidR="00573C60" w:rsidRDefault="00573C60" w:rsidP="00573C60">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573C60" w:rsidRDefault="00573C60" w:rsidP="00573C60">
      <w:pPr>
        <w:spacing w:after="0" w:line="240" w:lineRule="auto"/>
        <w:ind w:left="360"/>
        <w:contextualSpacing/>
        <w:jc w:val="both"/>
        <w:rPr>
          <w:rFonts w:ascii="Arial" w:eastAsia="Calibri" w:hAnsi="Arial" w:cs="Arial"/>
          <w:b/>
          <w:sz w:val="24"/>
          <w:szCs w:val="24"/>
          <w:lang w:val="es-MX" w:eastAsia="en-US"/>
        </w:rPr>
      </w:pPr>
    </w:p>
    <w:p w:rsidR="00573C60" w:rsidRPr="00C04577" w:rsidRDefault="00573C60" w:rsidP="00616B57">
      <w:pPr>
        <w:spacing w:after="0" w:line="240" w:lineRule="auto"/>
        <w:ind w:left="360"/>
        <w:contextualSpacing/>
        <w:jc w:val="both"/>
        <w:rPr>
          <w:rFonts w:ascii="Arial" w:eastAsia="Calibri" w:hAnsi="Arial" w:cs="Arial"/>
          <w:sz w:val="24"/>
          <w:szCs w:val="24"/>
          <w:lang w:val="es-MX" w:eastAsia="en-US"/>
        </w:rPr>
      </w:pPr>
    </w:p>
    <w:p w:rsidR="00616B57" w:rsidRDefault="00616B57" w:rsidP="00616B5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573C60">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Default="00616B57" w:rsidP="00616B57">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Pr="00C04577">
        <w:rPr>
          <w:rFonts w:ascii="Arial" w:eastAsia="Calibri" w:hAnsi="Arial" w:cs="Arial"/>
          <w:sz w:val="24"/>
          <w:szCs w:val="24"/>
          <w:lang w:eastAsia="en-US"/>
        </w:rPr>
        <w:t>l</w:t>
      </w:r>
      <w:r>
        <w:rPr>
          <w:rFonts w:ascii="Arial" w:eastAsia="Calibri" w:hAnsi="Arial" w:cs="Arial"/>
          <w:sz w:val="24"/>
          <w:szCs w:val="24"/>
          <w:lang w:eastAsia="en-US"/>
        </w:rPr>
        <w:t>a</w:t>
      </w:r>
      <w:r w:rsidR="0023511E">
        <w:rPr>
          <w:rFonts w:ascii="Arial" w:eastAsia="Calibri" w:hAnsi="Arial" w:cs="Arial"/>
          <w:sz w:val="24"/>
          <w:szCs w:val="24"/>
          <w:lang w:eastAsia="en-US"/>
        </w:rPr>
        <w:t xml:space="preserve"> </w:t>
      </w:r>
      <w:r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r w:rsidR="0023511E">
        <w:rPr>
          <w:rFonts w:ascii="Arial" w:eastAsia="Calibri" w:hAnsi="Arial" w:cs="Arial"/>
          <w:b/>
          <w:sz w:val="24"/>
          <w:szCs w:val="24"/>
          <w:lang w:eastAsia="en-US"/>
        </w:rPr>
        <w:t>Mtra.</w:t>
      </w:r>
      <w:r>
        <w:rPr>
          <w:rFonts w:ascii="Arial" w:eastAsia="Calibri" w:hAnsi="Arial" w:cs="Arial"/>
          <w:b/>
          <w:sz w:val="24"/>
          <w:szCs w:val="24"/>
          <w:lang w:eastAsia="en-US"/>
        </w:rPr>
        <w:t xml:space="preserve"> Alejandra Jiménez Zepeda</w:t>
      </w:r>
      <w:r w:rsidR="0023511E">
        <w:rPr>
          <w:rFonts w:ascii="Arial" w:eastAsia="Calibri" w:hAnsi="Arial" w:cs="Arial"/>
          <w:b/>
          <w:sz w:val="24"/>
          <w:szCs w:val="24"/>
          <w:lang w:eastAsia="en-US"/>
        </w:rPr>
        <w:t xml:space="preserve"> </w:t>
      </w:r>
      <w:r w:rsidRPr="00C04577">
        <w:rPr>
          <w:rFonts w:ascii="Arial" w:eastAsia="Calibri" w:hAnsi="Arial" w:cs="Arial"/>
          <w:sz w:val="24"/>
          <w:szCs w:val="24"/>
          <w:lang w:eastAsia="en-US"/>
        </w:rPr>
        <w:t xml:space="preserve">manifiesta </w:t>
      </w:r>
      <w:r w:rsidR="000318BD">
        <w:rPr>
          <w:rFonts w:ascii="Arial" w:eastAsia="Calibri" w:hAnsi="Arial" w:cs="Arial"/>
          <w:sz w:val="24"/>
          <w:szCs w:val="24"/>
          <w:lang w:eastAsia="en-US"/>
        </w:rPr>
        <w:t xml:space="preserve">que </w:t>
      </w:r>
      <w:r w:rsidR="00E372B1">
        <w:rPr>
          <w:rFonts w:ascii="Arial" w:eastAsia="Calibri" w:hAnsi="Arial" w:cs="Arial"/>
          <w:sz w:val="24"/>
          <w:szCs w:val="24"/>
          <w:lang w:eastAsia="en-US"/>
        </w:rPr>
        <w:t xml:space="preserve">debido a la </w:t>
      </w:r>
      <w:r w:rsidR="00033CC6">
        <w:rPr>
          <w:rFonts w:ascii="Arial" w:eastAsia="Calibri" w:hAnsi="Arial" w:cs="Arial"/>
          <w:sz w:val="24"/>
          <w:szCs w:val="24"/>
          <w:lang w:eastAsia="en-US"/>
        </w:rPr>
        <w:t>contingencia</w:t>
      </w:r>
      <w:r w:rsidR="00E372B1">
        <w:rPr>
          <w:rFonts w:ascii="Arial" w:eastAsia="Calibri" w:hAnsi="Arial" w:cs="Arial"/>
          <w:sz w:val="24"/>
          <w:szCs w:val="24"/>
          <w:lang w:eastAsia="en-US"/>
        </w:rPr>
        <w:t xml:space="preserve"> por el COVID 19 se </w:t>
      </w:r>
      <w:r w:rsidR="0023511E">
        <w:rPr>
          <w:rFonts w:ascii="Arial" w:eastAsia="Calibri" w:hAnsi="Arial" w:cs="Arial"/>
          <w:sz w:val="24"/>
          <w:szCs w:val="24"/>
          <w:lang w:eastAsia="en-US"/>
        </w:rPr>
        <w:t>continúo</w:t>
      </w:r>
      <w:r w:rsidR="00D30183">
        <w:rPr>
          <w:rFonts w:ascii="Arial" w:eastAsia="Calibri" w:hAnsi="Arial" w:cs="Arial"/>
          <w:sz w:val="24"/>
          <w:szCs w:val="24"/>
          <w:lang w:eastAsia="en-US"/>
        </w:rPr>
        <w:t xml:space="preserve"> </w:t>
      </w:r>
      <w:r w:rsidR="00906D96">
        <w:rPr>
          <w:rFonts w:ascii="Arial" w:eastAsia="Calibri" w:hAnsi="Arial" w:cs="Arial"/>
          <w:sz w:val="24"/>
          <w:szCs w:val="24"/>
          <w:lang w:eastAsia="en-US"/>
        </w:rPr>
        <w:t xml:space="preserve">de manera </w:t>
      </w:r>
      <w:r w:rsidR="00632907">
        <w:rPr>
          <w:rFonts w:ascii="Arial" w:eastAsia="Calibri" w:hAnsi="Arial" w:cs="Arial"/>
          <w:sz w:val="24"/>
          <w:szCs w:val="24"/>
          <w:lang w:eastAsia="en-US"/>
        </w:rPr>
        <w:t>periódica</w:t>
      </w:r>
      <w:r w:rsidR="00906D96">
        <w:rPr>
          <w:rFonts w:ascii="Arial" w:eastAsia="Calibri" w:hAnsi="Arial" w:cs="Arial"/>
          <w:sz w:val="24"/>
          <w:szCs w:val="24"/>
          <w:lang w:eastAsia="en-US"/>
        </w:rPr>
        <w:t xml:space="preserve"> supervisiones </w:t>
      </w:r>
      <w:r w:rsidR="00632907">
        <w:rPr>
          <w:rFonts w:ascii="Arial" w:eastAsia="Calibri" w:hAnsi="Arial" w:cs="Arial"/>
          <w:sz w:val="24"/>
          <w:szCs w:val="24"/>
          <w:lang w:eastAsia="en-US"/>
        </w:rPr>
        <w:t>de los hora</w:t>
      </w:r>
      <w:r w:rsidR="00033CC6">
        <w:rPr>
          <w:rFonts w:ascii="Arial" w:eastAsia="Calibri" w:hAnsi="Arial" w:cs="Arial"/>
          <w:sz w:val="24"/>
          <w:szCs w:val="24"/>
          <w:lang w:eastAsia="en-US"/>
        </w:rPr>
        <w:t xml:space="preserve">rios </w:t>
      </w:r>
      <w:r w:rsidR="00632907">
        <w:rPr>
          <w:rFonts w:ascii="Arial" w:eastAsia="Calibri" w:hAnsi="Arial" w:cs="Arial"/>
          <w:sz w:val="24"/>
          <w:szCs w:val="24"/>
          <w:lang w:eastAsia="en-US"/>
        </w:rPr>
        <w:t xml:space="preserve">y medidas sanitarias </w:t>
      </w:r>
      <w:r w:rsidR="00E372B1">
        <w:rPr>
          <w:rFonts w:ascii="Arial" w:eastAsia="Calibri" w:hAnsi="Arial" w:cs="Arial"/>
          <w:sz w:val="24"/>
          <w:szCs w:val="24"/>
          <w:lang w:eastAsia="en-US"/>
        </w:rPr>
        <w:t>necesarias respecto a los comercios establecidos y ambulantes</w:t>
      </w:r>
      <w:r>
        <w:rPr>
          <w:rFonts w:ascii="Arial" w:eastAsia="Calibri" w:hAnsi="Arial" w:cs="Arial"/>
          <w:sz w:val="24"/>
          <w:szCs w:val="24"/>
          <w:lang w:eastAsia="en-US"/>
        </w:rPr>
        <w:t>.</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260874">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00260874">
        <w:rPr>
          <w:rFonts w:ascii="Arial" w:eastAsia="Calibri" w:hAnsi="Arial" w:cs="Arial"/>
          <w:sz w:val="24"/>
          <w:szCs w:val="24"/>
          <w:lang w:eastAsia="en-US"/>
        </w:rPr>
        <w:t>SEXTO</w:t>
      </w:r>
      <w:r w:rsidRPr="00D85B3E">
        <w:rPr>
          <w:rFonts w:ascii="Arial" w:eastAsia="Calibri" w:hAnsi="Arial" w:cs="Arial"/>
          <w:sz w:val="24"/>
          <w:szCs w:val="24"/>
          <w:lang w:eastAsia="en-US"/>
        </w:rPr>
        <w:t xml:space="preserve"> DEL ORDEN DEL DÍA - - - - - </w:t>
      </w:r>
      <w:r>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Default="00616B57" w:rsidP="000318BD">
      <w:pPr>
        <w:spacing w:after="0" w:line="240" w:lineRule="auto"/>
        <w:ind w:left="360"/>
        <w:contextualSpacing/>
        <w:jc w:val="both"/>
        <w:rPr>
          <w:rFonts w:ascii="Arial" w:hAnsi="Arial" w:cs="Arial"/>
          <w:b/>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w:t>
      </w:r>
      <w:r w:rsidR="00260874">
        <w:rPr>
          <w:rFonts w:ascii="Arial" w:eastAsia="Calibri" w:hAnsi="Arial" w:cs="Arial"/>
          <w:sz w:val="24"/>
          <w:szCs w:val="24"/>
          <w:lang w:eastAsia="en-US"/>
        </w:rPr>
        <w:t>SEXTO</w:t>
      </w:r>
      <w:r w:rsidR="0023511E">
        <w:rPr>
          <w:rFonts w:ascii="Arial" w:eastAsia="Calibri" w:hAnsi="Arial" w:cs="Arial"/>
          <w:sz w:val="24"/>
          <w:szCs w:val="24"/>
          <w:lang w:eastAsia="en-US"/>
        </w:rPr>
        <w:t xml:space="preserve">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w:t>
      </w:r>
      <w:r w:rsidR="000318BD">
        <w:rPr>
          <w:rFonts w:ascii="Arial" w:eastAsia="Calibri" w:hAnsi="Arial" w:cs="Arial"/>
          <w:sz w:val="24"/>
          <w:szCs w:val="24"/>
          <w:lang w:eastAsia="en-US"/>
        </w:rPr>
        <w:t xml:space="preserve">eda, da por terminada la </w:t>
      </w:r>
      <w:r w:rsidR="00EE4046">
        <w:rPr>
          <w:rFonts w:ascii="Arial" w:eastAsia="Calibri" w:hAnsi="Arial" w:cs="Arial"/>
          <w:sz w:val="24"/>
          <w:szCs w:val="24"/>
          <w:lang w:eastAsia="en-US"/>
        </w:rPr>
        <w:t>Vigésima</w:t>
      </w:r>
      <w:r w:rsidR="0023511E">
        <w:rPr>
          <w:rFonts w:ascii="Arial" w:eastAsia="Calibri" w:hAnsi="Arial" w:cs="Arial"/>
          <w:sz w:val="24"/>
          <w:szCs w:val="24"/>
          <w:lang w:eastAsia="en-US"/>
        </w:rPr>
        <w:t xml:space="preserve"> </w:t>
      </w:r>
      <w:r w:rsidRPr="00D85B3E">
        <w:rPr>
          <w:rFonts w:ascii="Arial" w:eastAsia="Calibri" w:hAnsi="Arial" w:cs="Arial"/>
          <w:sz w:val="24"/>
          <w:szCs w:val="24"/>
          <w:lang w:eastAsia="en-US"/>
        </w:rPr>
        <w:t>Sesión Ordinaria siendo las 1</w:t>
      </w:r>
      <w:r>
        <w:rPr>
          <w:rFonts w:ascii="Arial" w:eastAsia="Calibri" w:hAnsi="Arial" w:cs="Arial"/>
          <w:sz w:val="24"/>
          <w:szCs w:val="24"/>
          <w:lang w:eastAsia="en-US"/>
        </w:rPr>
        <w:t>0</w:t>
      </w:r>
      <w:r w:rsidRPr="00D85B3E">
        <w:rPr>
          <w:rFonts w:ascii="Arial" w:eastAsia="Calibri" w:hAnsi="Arial" w:cs="Arial"/>
          <w:sz w:val="24"/>
          <w:szCs w:val="24"/>
          <w:lang w:eastAsia="en-US"/>
        </w:rPr>
        <w:t>:</w:t>
      </w:r>
      <w:r>
        <w:rPr>
          <w:rFonts w:ascii="Arial" w:eastAsia="Calibri" w:hAnsi="Arial" w:cs="Arial"/>
          <w:sz w:val="24"/>
          <w:szCs w:val="24"/>
          <w:lang w:eastAsia="en-US"/>
        </w:rPr>
        <w:t>0</w:t>
      </w:r>
      <w:r w:rsidR="00573C60">
        <w:rPr>
          <w:rFonts w:ascii="Arial" w:eastAsia="Calibri" w:hAnsi="Arial" w:cs="Arial"/>
          <w:sz w:val="24"/>
          <w:szCs w:val="24"/>
          <w:lang w:eastAsia="en-US"/>
        </w:rPr>
        <w:t>4</w:t>
      </w:r>
      <w:r>
        <w:rPr>
          <w:rFonts w:ascii="Arial" w:eastAsia="Calibri" w:hAnsi="Arial" w:cs="Arial"/>
          <w:sz w:val="24"/>
          <w:szCs w:val="24"/>
          <w:lang w:eastAsia="en-US"/>
        </w:rPr>
        <w:t xml:space="preserve"> diez </w:t>
      </w:r>
      <w:r w:rsidRPr="00D85B3E">
        <w:rPr>
          <w:rFonts w:ascii="Arial" w:eastAsia="Calibri" w:hAnsi="Arial" w:cs="Arial"/>
          <w:sz w:val="24"/>
          <w:szCs w:val="24"/>
          <w:lang w:eastAsia="en-US"/>
        </w:rPr>
        <w:t>horas con</w:t>
      </w:r>
      <w:r>
        <w:rPr>
          <w:rFonts w:ascii="Arial" w:eastAsia="Calibri" w:hAnsi="Arial" w:cs="Arial"/>
          <w:sz w:val="24"/>
          <w:szCs w:val="24"/>
          <w:lang w:eastAsia="en-US"/>
        </w:rPr>
        <w:t xml:space="preserve"> c</w:t>
      </w:r>
      <w:r w:rsidR="00573C60">
        <w:rPr>
          <w:rFonts w:ascii="Arial" w:eastAsia="Calibri" w:hAnsi="Arial" w:cs="Arial"/>
          <w:sz w:val="24"/>
          <w:szCs w:val="24"/>
          <w:lang w:eastAsia="en-US"/>
        </w:rPr>
        <w:t>uatro</w:t>
      </w:r>
      <w:r w:rsidR="0023511E">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7274EF">
        <w:rPr>
          <w:rFonts w:ascii="Arial" w:eastAsia="Calibri" w:hAnsi="Arial" w:cs="Arial"/>
          <w:sz w:val="24"/>
          <w:szCs w:val="24"/>
          <w:lang w:eastAsia="en-US"/>
        </w:rPr>
        <w:t>2</w:t>
      </w:r>
      <w:r w:rsidR="00CB3856">
        <w:rPr>
          <w:rFonts w:ascii="Arial" w:eastAsia="Calibri" w:hAnsi="Arial" w:cs="Arial"/>
          <w:sz w:val="24"/>
          <w:szCs w:val="24"/>
          <w:lang w:eastAsia="en-US"/>
        </w:rPr>
        <w:t>6</w:t>
      </w:r>
      <w:r w:rsidR="00AF691B">
        <w:rPr>
          <w:rFonts w:ascii="Arial" w:eastAsia="Calibri" w:hAnsi="Arial" w:cs="Arial"/>
          <w:sz w:val="24"/>
          <w:szCs w:val="24"/>
          <w:lang w:eastAsia="en-US"/>
        </w:rPr>
        <w:t xml:space="preserve">de </w:t>
      </w:r>
      <w:r w:rsidR="00CB3856">
        <w:rPr>
          <w:rFonts w:ascii="Arial" w:eastAsia="Calibri" w:hAnsi="Arial" w:cs="Arial"/>
          <w:sz w:val="24"/>
          <w:szCs w:val="24"/>
          <w:lang w:eastAsia="en-US"/>
        </w:rPr>
        <w:t>Junio</w:t>
      </w:r>
      <w:r w:rsidR="0023511E">
        <w:rPr>
          <w:rFonts w:ascii="Arial" w:eastAsia="Calibri" w:hAnsi="Arial" w:cs="Arial"/>
          <w:sz w:val="24"/>
          <w:szCs w:val="24"/>
          <w:lang w:eastAsia="en-US"/>
        </w:rPr>
        <w:t xml:space="preserve"> </w:t>
      </w:r>
      <w:r w:rsidRPr="00D85B3E">
        <w:rPr>
          <w:rFonts w:ascii="Arial" w:eastAsia="Calibri" w:hAnsi="Arial" w:cs="Arial"/>
          <w:sz w:val="24"/>
          <w:szCs w:val="24"/>
          <w:lang w:eastAsia="en-US"/>
        </w:rPr>
        <w:t>del año 20</w:t>
      </w:r>
      <w:r w:rsidR="00EC4F5C">
        <w:rPr>
          <w:rFonts w:ascii="Arial" w:eastAsia="Calibri" w:hAnsi="Arial" w:cs="Arial"/>
          <w:sz w:val="24"/>
          <w:szCs w:val="24"/>
          <w:lang w:eastAsia="en-US"/>
        </w:rPr>
        <w:t>20</w:t>
      </w:r>
      <w:r w:rsidRPr="00D85B3E">
        <w:rPr>
          <w:rFonts w:ascii="Arial" w:eastAsia="Calibri" w:hAnsi="Arial" w:cs="Arial"/>
          <w:sz w:val="24"/>
          <w:szCs w:val="24"/>
          <w:lang w:eastAsia="en-US"/>
        </w:rPr>
        <w:t xml:space="preserve">dos mil </w:t>
      </w:r>
      <w:r w:rsidR="00EC4F5C">
        <w:rPr>
          <w:rFonts w:ascii="Arial" w:eastAsia="Calibri" w:hAnsi="Arial" w:cs="Arial"/>
          <w:sz w:val="24"/>
          <w:szCs w:val="24"/>
          <w:lang w:eastAsia="en-US"/>
        </w:rPr>
        <w:t>veinte</w:t>
      </w:r>
      <w:r w:rsidR="008E25C6">
        <w:rPr>
          <w:rFonts w:ascii="Arial" w:eastAsia="Calibri" w:hAnsi="Arial" w:cs="Arial"/>
          <w:sz w:val="24"/>
          <w:szCs w:val="24"/>
          <w:lang w:eastAsia="en-US"/>
        </w:rPr>
        <w:t>,</w:t>
      </w:r>
      <w:r w:rsidRPr="00D85B3E">
        <w:rPr>
          <w:rFonts w:ascii="Arial" w:eastAsia="Calibri" w:hAnsi="Arial" w:cs="Arial"/>
          <w:sz w:val="24"/>
          <w:szCs w:val="24"/>
          <w:lang w:eastAsia="en-US"/>
        </w:rPr>
        <w:t xml:space="preserve"> cita en el salón de Sesiones del Palacio Municipal de Etzatlán, Jalisco y declarando </w:t>
      </w:r>
      <w:r w:rsidR="00AF691B" w:rsidRPr="00D85B3E">
        <w:rPr>
          <w:rFonts w:ascii="Arial" w:eastAsia="Calibri" w:hAnsi="Arial" w:cs="Arial"/>
          <w:sz w:val="24"/>
          <w:szCs w:val="24"/>
          <w:lang w:eastAsia="en-US"/>
        </w:rPr>
        <w:t>válidos</w:t>
      </w:r>
      <w:r w:rsidRPr="00D85B3E">
        <w:rPr>
          <w:rFonts w:ascii="Arial" w:eastAsia="Calibri" w:hAnsi="Arial" w:cs="Arial"/>
          <w:sz w:val="24"/>
          <w:szCs w:val="24"/>
          <w:lang w:eastAsia="en-US"/>
        </w:rPr>
        <w:t xml:space="preserve"> los acuerdos de la presente. Acta se da por clausurada, levantándose y firmándose la misma para su debida y legal constancia, se agradece a los presentes su asistencia. - - - - - - </w:t>
      </w:r>
    </w:p>
    <w:p w:rsidR="00616B57" w:rsidRDefault="00616B57" w:rsidP="00616B57">
      <w:pPr>
        <w:spacing w:after="0" w:line="240" w:lineRule="auto"/>
        <w:jc w:val="center"/>
        <w:rPr>
          <w:rFonts w:ascii="Arial" w:hAnsi="Arial" w:cs="Arial"/>
          <w:b/>
        </w:rPr>
      </w:pPr>
    </w:p>
    <w:p w:rsidR="00616B57" w:rsidRPr="00813A7B" w:rsidRDefault="00616B57" w:rsidP="00616B57">
      <w:pPr>
        <w:spacing w:after="0" w:line="240" w:lineRule="auto"/>
        <w:jc w:val="center"/>
        <w:rPr>
          <w:rFonts w:ascii="Arial" w:hAnsi="Arial" w:cs="Arial"/>
          <w:b/>
        </w:rPr>
      </w:pPr>
      <w:r w:rsidRPr="00813A7B">
        <w:rPr>
          <w:rFonts w:ascii="Arial" w:hAnsi="Arial" w:cs="Arial"/>
          <w:b/>
        </w:rPr>
        <w:t>ATENTAMENTE</w:t>
      </w:r>
    </w:p>
    <w:p w:rsidR="00616B57" w:rsidRPr="00813A7B" w:rsidRDefault="00616B57" w:rsidP="007274EF">
      <w:pPr>
        <w:spacing w:after="0" w:line="240" w:lineRule="auto"/>
        <w:jc w:val="center"/>
        <w:rPr>
          <w:rFonts w:ascii="Arial" w:hAnsi="Arial" w:cs="Arial"/>
        </w:rPr>
      </w:pPr>
      <w:r w:rsidRPr="00813A7B">
        <w:rPr>
          <w:rFonts w:ascii="Arial" w:hAnsi="Arial" w:cs="Arial"/>
        </w:rPr>
        <w:t xml:space="preserve">ETZATLÁN, </w:t>
      </w:r>
      <w:r>
        <w:rPr>
          <w:rFonts w:ascii="Arial" w:hAnsi="Arial" w:cs="Arial"/>
        </w:rPr>
        <w:t xml:space="preserve">JALISCO A </w:t>
      </w:r>
      <w:r w:rsidR="007274EF">
        <w:rPr>
          <w:rFonts w:ascii="Arial" w:hAnsi="Arial" w:cs="Arial"/>
        </w:rPr>
        <w:t>2</w:t>
      </w:r>
      <w:r w:rsidR="00CB3856">
        <w:rPr>
          <w:rFonts w:ascii="Arial" w:hAnsi="Arial" w:cs="Arial"/>
        </w:rPr>
        <w:t>6</w:t>
      </w:r>
      <w:r>
        <w:rPr>
          <w:rFonts w:ascii="Arial" w:hAnsi="Arial" w:cs="Arial"/>
        </w:rPr>
        <w:t xml:space="preserve"> DE </w:t>
      </w:r>
      <w:r w:rsidR="00CB3856">
        <w:rPr>
          <w:rFonts w:ascii="Arial" w:hAnsi="Arial" w:cs="Arial"/>
        </w:rPr>
        <w:t>JUNIO</w:t>
      </w:r>
      <w:r>
        <w:rPr>
          <w:rFonts w:ascii="Arial" w:hAnsi="Arial" w:cs="Arial"/>
        </w:rPr>
        <w:t>DEL 20</w:t>
      </w:r>
      <w:r w:rsidR="00EC4F5C">
        <w:rPr>
          <w:rFonts w:ascii="Arial" w:hAnsi="Arial" w:cs="Arial"/>
        </w:rPr>
        <w:t>20</w:t>
      </w:r>
    </w:p>
    <w:p w:rsidR="00616B57" w:rsidRPr="00813A7B" w:rsidRDefault="00616B57" w:rsidP="00616B57">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4E2982" w:rsidRDefault="00C113F2" w:rsidP="007F73AB">
      <w:pPr>
        <w:spacing w:after="0" w:line="240" w:lineRule="auto"/>
        <w:jc w:val="center"/>
        <w:rPr>
          <w:rFonts w:ascii="Arial" w:hAnsi="Arial" w:cs="Arial"/>
          <w:b/>
          <w:lang w:val="es-MX"/>
        </w:rPr>
      </w:pPr>
      <w:r>
        <w:rPr>
          <w:rFonts w:ascii="Arial" w:hAnsi="Arial" w:cs="Arial"/>
          <w:b/>
          <w:lang w:val="es-MX"/>
        </w:rPr>
        <w:t xml:space="preserve">C. </w:t>
      </w:r>
      <w:r w:rsidR="002B28D0" w:rsidRPr="002B28D0">
        <w:rPr>
          <w:rFonts w:ascii="Arial" w:hAnsi="Arial" w:cs="Arial"/>
          <w:b/>
          <w:bCs/>
        </w:rPr>
        <w:t>JOSÉ DE JESÚS VILLALVAZO NAVARRO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Default="00813A7B" w:rsidP="00813A7B">
      <w:pPr>
        <w:spacing w:after="0" w:line="240" w:lineRule="auto"/>
        <w:jc w:val="center"/>
        <w:rPr>
          <w:rFonts w:ascii="Arial" w:hAnsi="Arial" w:cs="Arial"/>
          <w:lang w:val="es-MX"/>
        </w:rPr>
      </w:pPr>
    </w:p>
    <w:p w:rsidR="004E2982" w:rsidRPr="009A78F6" w:rsidRDefault="004E2982" w:rsidP="00813A7B">
      <w:pPr>
        <w:spacing w:after="0" w:line="240" w:lineRule="auto"/>
        <w:jc w:val="center"/>
        <w:rPr>
          <w:rFonts w:ascii="Arial" w:hAnsi="Arial" w:cs="Arial"/>
          <w:lang w:val="es-MX"/>
        </w:rPr>
      </w:pPr>
    </w:p>
    <w:p w:rsidR="00813A7B" w:rsidRPr="00C04CA6" w:rsidRDefault="00813A7B" w:rsidP="00813A7B">
      <w:pPr>
        <w:spacing w:after="0" w:line="240" w:lineRule="auto"/>
        <w:jc w:val="center"/>
        <w:rPr>
          <w:rFonts w:ascii="Arial" w:hAnsi="Arial" w:cs="Arial"/>
          <w:lang w:val="es-MX"/>
        </w:rPr>
      </w:pPr>
      <w:r w:rsidRPr="00C04CA6">
        <w:rPr>
          <w:rFonts w:ascii="Arial" w:hAnsi="Arial" w:cs="Arial"/>
          <w:lang w:val="es-MX"/>
        </w:rPr>
        <w:t>__________________________________________</w:t>
      </w:r>
    </w:p>
    <w:p w:rsidR="0091415C" w:rsidRPr="00C04CA6" w:rsidRDefault="00F82DA3" w:rsidP="00813A7B">
      <w:pPr>
        <w:spacing w:after="0" w:line="240" w:lineRule="auto"/>
        <w:jc w:val="center"/>
        <w:rPr>
          <w:rFonts w:ascii="Arial" w:hAnsi="Arial" w:cs="Arial"/>
          <w:b/>
          <w:lang w:val="es-MX"/>
        </w:rPr>
      </w:pPr>
      <w:r w:rsidRPr="00C04CA6">
        <w:rPr>
          <w:rFonts w:ascii="Arial" w:hAnsi="Arial" w:cs="Arial"/>
          <w:b/>
          <w:lang w:val="es-MX"/>
        </w:rPr>
        <w:t>SRA</w:t>
      </w:r>
      <w:r w:rsidR="009A78F6" w:rsidRPr="00C04CA6">
        <w:rPr>
          <w:rFonts w:ascii="Arial" w:hAnsi="Arial" w:cs="Arial"/>
          <w:b/>
          <w:lang w:val="es-MX"/>
        </w:rPr>
        <w:t>. MA</w:t>
      </w:r>
      <w:r w:rsidRPr="00C04CA6">
        <w:rPr>
          <w:rFonts w:ascii="Arial" w:hAnsi="Arial" w:cs="Arial"/>
          <w:b/>
          <w:lang w:val="es-MX"/>
        </w:rPr>
        <w:t>. YOLANDA LOPEZ PARRA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La presente hoja de firmas co</w:t>
      </w:r>
      <w:r w:rsidR="00AF691B">
        <w:rPr>
          <w:rFonts w:ascii="Arial" w:hAnsi="Arial" w:cs="Arial"/>
        </w:rPr>
        <w:t>rresponde al Acta de</w:t>
      </w:r>
      <w:r w:rsidR="000318BD">
        <w:rPr>
          <w:rFonts w:ascii="Arial" w:hAnsi="Arial" w:cs="Arial"/>
        </w:rPr>
        <w:t xml:space="preserve"> la </w:t>
      </w:r>
      <w:r w:rsidR="00EE4046">
        <w:rPr>
          <w:rFonts w:ascii="Arial" w:hAnsi="Arial" w:cs="Arial"/>
        </w:rPr>
        <w:t>Vigésima</w:t>
      </w:r>
      <w:r w:rsidR="0023511E">
        <w:rPr>
          <w:rFonts w:ascii="Arial" w:hAnsi="Arial" w:cs="Arial"/>
        </w:rPr>
        <w:t xml:space="preserve"> </w:t>
      </w:r>
      <w:r w:rsidRPr="007F73AB">
        <w:rPr>
          <w:rFonts w:ascii="Arial" w:hAnsi="Arial" w:cs="Arial"/>
        </w:rPr>
        <w:t xml:space="preserve">Sesión Ordinaria de la Comisión Edilicia de </w:t>
      </w:r>
      <w:r w:rsidR="00F82DA3">
        <w:rPr>
          <w:rFonts w:ascii="Arial" w:hAnsi="Arial" w:cs="Arial"/>
        </w:rPr>
        <w:t>Inspección y vigilancia</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00C26E6F">
        <w:rPr>
          <w:rFonts w:ascii="Arial" w:hAnsi="Arial" w:cs="Arial"/>
        </w:rPr>
        <w:t xml:space="preserve">, </w:t>
      </w:r>
      <w:r w:rsidRPr="007F73AB">
        <w:rPr>
          <w:rFonts w:ascii="Arial" w:hAnsi="Arial" w:cs="Arial"/>
        </w:rPr>
        <w:t>cel</w:t>
      </w:r>
      <w:r w:rsidR="009A78F6">
        <w:rPr>
          <w:rFonts w:ascii="Arial" w:hAnsi="Arial" w:cs="Arial"/>
        </w:rPr>
        <w:t>ebrad</w:t>
      </w:r>
      <w:r w:rsidR="000318BD">
        <w:rPr>
          <w:rFonts w:ascii="Arial" w:hAnsi="Arial" w:cs="Arial"/>
        </w:rPr>
        <w:t xml:space="preserve">a el día </w:t>
      </w:r>
      <w:r w:rsidR="007274EF">
        <w:rPr>
          <w:rFonts w:ascii="Arial" w:hAnsi="Arial" w:cs="Arial"/>
        </w:rPr>
        <w:t>2</w:t>
      </w:r>
      <w:r w:rsidR="00CB3856">
        <w:rPr>
          <w:rFonts w:ascii="Arial" w:hAnsi="Arial" w:cs="Arial"/>
        </w:rPr>
        <w:t>6</w:t>
      </w:r>
      <w:r w:rsidR="000318BD">
        <w:rPr>
          <w:rFonts w:ascii="Arial" w:hAnsi="Arial" w:cs="Arial"/>
        </w:rPr>
        <w:t xml:space="preserve"> de </w:t>
      </w:r>
      <w:r w:rsidR="00CB3856">
        <w:rPr>
          <w:rFonts w:ascii="Arial" w:hAnsi="Arial" w:cs="Arial"/>
        </w:rPr>
        <w:t>Junio</w:t>
      </w:r>
      <w:r w:rsidR="0023511E">
        <w:rPr>
          <w:rFonts w:ascii="Arial" w:hAnsi="Arial" w:cs="Arial"/>
        </w:rPr>
        <w:t xml:space="preserve"> </w:t>
      </w:r>
      <w:r w:rsidR="00C26E6F">
        <w:rPr>
          <w:rFonts w:ascii="Arial" w:hAnsi="Arial" w:cs="Arial"/>
        </w:rPr>
        <w:t>del 20</w:t>
      </w:r>
      <w:r w:rsidR="00EC4F5C">
        <w:rPr>
          <w:rFonts w:ascii="Arial" w:hAnsi="Arial" w:cs="Arial"/>
        </w:rPr>
        <w:t>20</w:t>
      </w:r>
      <w:r w:rsidRPr="007F73AB">
        <w:rPr>
          <w:rFonts w:ascii="Arial" w:hAnsi="Arial" w:cs="Arial"/>
        </w:rPr>
        <w:t>.</w:t>
      </w:r>
      <w:r w:rsidR="00F82DA3">
        <w:rPr>
          <w:rFonts w:ascii="Arial" w:hAnsi="Arial" w:cs="Arial"/>
        </w:rPr>
        <w:t xml:space="preserve">- - </w:t>
      </w:r>
      <w:r w:rsidR="004E2982">
        <w:rPr>
          <w:rFonts w:ascii="Arial" w:hAnsi="Arial" w:cs="Arial"/>
        </w:rPr>
        <w:t xml:space="preserve">- - - - - - </w:t>
      </w:r>
      <w:r w:rsidR="002B28D0">
        <w:rPr>
          <w:rFonts w:ascii="Arial" w:hAnsi="Arial" w:cs="Arial"/>
        </w:rPr>
        <w:t xml:space="preserve">- - </w:t>
      </w:r>
      <w:r w:rsidR="00F82DA3">
        <w:rPr>
          <w:rFonts w:ascii="Arial" w:hAnsi="Arial" w:cs="Arial"/>
        </w:rPr>
        <w:t xml:space="preserve">- - - - - </w:t>
      </w:r>
      <w:r w:rsidRPr="007F73AB">
        <w:rPr>
          <w:rFonts w:ascii="Arial" w:hAnsi="Arial" w:cs="Arial"/>
        </w:rPr>
        <w:t>- - - - - -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15733"/>
    <w:rsid w:val="000318BD"/>
    <w:rsid w:val="00033CC6"/>
    <w:rsid w:val="000423E9"/>
    <w:rsid w:val="00071389"/>
    <w:rsid w:val="00093A21"/>
    <w:rsid w:val="000A411A"/>
    <w:rsid w:val="000C7957"/>
    <w:rsid w:val="0011116B"/>
    <w:rsid w:val="001219E3"/>
    <w:rsid w:val="00131EB8"/>
    <w:rsid w:val="00141F7C"/>
    <w:rsid w:val="00160352"/>
    <w:rsid w:val="00190985"/>
    <w:rsid w:val="00195B40"/>
    <w:rsid w:val="001B1751"/>
    <w:rsid w:val="001E7849"/>
    <w:rsid w:val="00213188"/>
    <w:rsid w:val="0023511E"/>
    <w:rsid w:val="00242512"/>
    <w:rsid w:val="00260874"/>
    <w:rsid w:val="002B28D0"/>
    <w:rsid w:val="002C76BF"/>
    <w:rsid w:val="003272B3"/>
    <w:rsid w:val="00332E37"/>
    <w:rsid w:val="003413E5"/>
    <w:rsid w:val="003416FA"/>
    <w:rsid w:val="00355160"/>
    <w:rsid w:val="003E04AF"/>
    <w:rsid w:val="00452241"/>
    <w:rsid w:val="004D569A"/>
    <w:rsid w:val="004D7BC6"/>
    <w:rsid w:val="004E2982"/>
    <w:rsid w:val="00542C65"/>
    <w:rsid w:val="00556B9B"/>
    <w:rsid w:val="00573C60"/>
    <w:rsid w:val="00616B57"/>
    <w:rsid w:val="00632907"/>
    <w:rsid w:val="006A37D6"/>
    <w:rsid w:val="006B2164"/>
    <w:rsid w:val="006C3EFC"/>
    <w:rsid w:val="006C6E9F"/>
    <w:rsid w:val="006E0C96"/>
    <w:rsid w:val="00726D88"/>
    <w:rsid w:val="007274EF"/>
    <w:rsid w:val="007A5E85"/>
    <w:rsid w:val="007A69D2"/>
    <w:rsid w:val="007C308C"/>
    <w:rsid w:val="007C3761"/>
    <w:rsid w:val="007D01F8"/>
    <w:rsid w:val="007F73AB"/>
    <w:rsid w:val="00813A7B"/>
    <w:rsid w:val="00823F39"/>
    <w:rsid w:val="00833E2D"/>
    <w:rsid w:val="008E25C6"/>
    <w:rsid w:val="00906D96"/>
    <w:rsid w:val="0091415C"/>
    <w:rsid w:val="00923C8C"/>
    <w:rsid w:val="0098687D"/>
    <w:rsid w:val="00997FE6"/>
    <w:rsid w:val="009A78F6"/>
    <w:rsid w:val="009C0F89"/>
    <w:rsid w:val="009D0D70"/>
    <w:rsid w:val="009E375C"/>
    <w:rsid w:val="00A4462E"/>
    <w:rsid w:val="00A65127"/>
    <w:rsid w:val="00AC6E50"/>
    <w:rsid w:val="00AD0BE6"/>
    <w:rsid w:val="00AF691B"/>
    <w:rsid w:val="00B60B64"/>
    <w:rsid w:val="00B823F5"/>
    <w:rsid w:val="00C04CA6"/>
    <w:rsid w:val="00C113F2"/>
    <w:rsid w:val="00C26E6F"/>
    <w:rsid w:val="00C5145F"/>
    <w:rsid w:val="00C545DF"/>
    <w:rsid w:val="00C71626"/>
    <w:rsid w:val="00C71726"/>
    <w:rsid w:val="00C95433"/>
    <w:rsid w:val="00CA717D"/>
    <w:rsid w:val="00CB3856"/>
    <w:rsid w:val="00D23998"/>
    <w:rsid w:val="00D30183"/>
    <w:rsid w:val="00D806BB"/>
    <w:rsid w:val="00D91762"/>
    <w:rsid w:val="00DB3E67"/>
    <w:rsid w:val="00DF5A19"/>
    <w:rsid w:val="00E03D86"/>
    <w:rsid w:val="00E04432"/>
    <w:rsid w:val="00E372B1"/>
    <w:rsid w:val="00E7490C"/>
    <w:rsid w:val="00E90FF3"/>
    <w:rsid w:val="00E97181"/>
    <w:rsid w:val="00EA32CE"/>
    <w:rsid w:val="00EC4F5C"/>
    <w:rsid w:val="00EE4046"/>
    <w:rsid w:val="00F3513A"/>
    <w:rsid w:val="00F527FF"/>
    <w:rsid w:val="00F56BBD"/>
    <w:rsid w:val="00F60875"/>
    <w:rsid w:val="00F82DA3"/>
    <w:rsid w:val="00FB2AFB"/>
    <w:rsid w:val="00FB3DC9"/>
    <w:rsid w:val="00FB73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4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6BB9D-8282-485E-BABF-953F84D0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5100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3</cp:revision>
  <cp:lastPrinted>2020-02-12T00:14:00Z</cp:lastPrinted>
  <dcterms:created xsi:type="dcterms:W3CDTF">2020-09-10T18:01:00Z</dcterms:created>
  <dcterms:modified xsi:type="dcterms:W3CDTF">2020-09-10T18:42:00Z</dcterms:modified>
</cp:coreProperties>
</file>