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7B40C0D6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04521E">
        <w:rPr>
          <w:rFonts w:ascii="Arial" w:hAnsi="Arial" w:cs="Arial"/>
          <w:b/>
          <w:color w:val="000000" w:themeColor="text1"/>
        </w:rPr>
        <w:tab/>
        <w:t>QUINTA</w:t>
      </w:r>
      <w:r w:rsidR="001C05B4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663AAC8D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4521E">
        <w:rPr>
          <w:rFonts w:ascii="Arial" w:hAnsi="Arial" w:cs="Arial"/>
        </w:rPr>
        <w:t>13</w:t>
      </w:r>
      <w:r w:rsidR="00EA4938">
        <w:rPr>
          <w:rFonts w:ascii="Arial" w:hAnsi="Arial" w:cs="Arial"/>
        </w:rPr>
        <w:t>:3</w:t>
      </w:r>
      <w:r w:rsidR="00736AD7">
        <w:rPr>
          <w:rFonts w:ascii="Arial" w:hAnsi="Arial" w:cs="Arial"/>
        </w:rPr>
        <w:t xml:space="preserve">0 </w:t>
      </w:r>
      <w:r w:rsidR="0004521E">
        <w:rPr>
          <w:rFonts w:ascii="Arial" w:hAnsi="Arial" w:cs="Arial"/>
        </w:rPr>
        <w:t>trece</w:t>
      </w:r>
      <w:r w:rsidR="0098725F">
        <w:rPr>
          <w:rFonts w:ascii="Arial" w:hAnsi="Arial" w:cs="Arial"/>
        </w:rPr>
        <w:t xml:space="preserve"> horas</w:t>
      </w:r>
      <w:r w:rsidR="00EA4938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04521E">
        <w:rPr>
          <w:rFonts w:ascii="Arial" w:hAnsi="Arial" w:cs="Arial"/>
        </w:rPr>
        <w:t>lunes 28 veintiocho de Febrero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04521E">
        <w:rPr>
          <w:rFonts w:ascii="Arial" w:hAnsi="Arial" w:cs="Arial"/>
          <w:b/>
        </w:rPr>
        <w:t>Quinta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--------------------------</w:t>
      </w:r>
      <w:r w:rsidR="0098725F">
        <w:rPr>
          <w:rFonts w:ascii="Arial" w:hAnsi="Arial" w:cs="Arial"/>
        </w:rPr>
        <w:t>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5241B8A6" w14:textId="5324CB3A" w:rsidR="009E375C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-----------------------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472EAF67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0F09BA">
        <w:rPr>
          <w:rFonts w:ascii="Arial" w:hAnsi="Arial" w:cs="Arial"/>
        </w:rPr>
        <w:t>25 veinticinco</w:t>
      </w:r>
      <w:r w:rsidR="00656406">
        <w:rPr>
          <w:rFonts w:ascii="Arial" w:hAnsi="Arial" w:cs="Arial"/>
        </w:rPr>
        <w:t xml:space="preserve"> de </w:t>
      </w:r>
      <w:r w:rsidR="000F09BA">
        <w:rPr>
          <w:rFonts w:ascii="Arial" w:hAnsi="Arial" w:cs="Arial"/>
        </w:rPr>
        <w:t>febre</w:t>
      </w:r>
      <w:r w:rsidR="00656F52">
        <w:rPr>
          <w:rFonts w:ascii="Arial" w:hAnsi="Arial" w:cs="Arial"/>
        </w:rPr>
        <w:t xml:space="preserve">ro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0F09BA">
        <w:rPr>
          <w:rFonts w:ascii="Arial" w:hAnsi="Arial" w:cs="Arial"/>
          <w:b/>
        </w:rPr>
        <w:t>Quinta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43E8FC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F1E48F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E201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4700873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46386DB6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0F09BA">
        <w:rPr>
          <w:rFonts w:ascii="Arial" w:hAnsi="Arial" w:cs="Arial"/>
        </w:rPr>
        <w:t>día viernes 25 veinticinco de febre</w:t>
      </w:r>
      <w:r w:rsidR="00656F52">
        <w:rPr>
          <w:rFonts w:ascii="Arial" w:hAnsi="Arial" w:cs="Arial"/>
        </w:rPr>
        <w:t>ro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44EEAB7" w14:textId="7DD5ADB7"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656F52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  <w:r w:rsidR="00B41D48">
        <w:rPr>
          <w:rFonts w:ascii="Arial" w:hAnsi="Arial" w:cs="Arial"/>
          <w:b/>
        </w:rPr>
        <w:t xml:space="preserve">   </w:t>
      </w:r>
    </w:p>
    <w:p w14:paraId="3356B98F" w14:textId="790E04B0"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procedió a realizar la presentación</w:t>
      </w:r>
      <w:r w:rsidR="00AE2087">
        <w:rPr>
          <w:rFonts w:ascii="Arial" w:hAnsi="Arial" w:cs="Arial"/>
        </w:rPr>
        <w:t xml:space="preserve"> de dicho Plan de Trabajo de la</w:t>
      </w:r>
      <w:r w:rsidR="001547F2" w:rsidRPr="008529DC">
        <w:rPr>
          <w:rFonts w:ascii="Arial" w:hAnsi="Arial" w:cs="Arial"/>
        </w:rPr>
        <w:t xml:space="preserve"> comisión y a tomar en cuenta las aportaciones de los ediles integrantes de la misma lo anterior para dar cumplimiento al punto del orden del día</w:t>
      </w:r>
      <w:r w:rsidR="00AE2087">
        <w:rPr>
          <w:rFonts w:ascii="Arial" w:hAnsi="Arial" w:cs="Arial"/>
        </w:rPr>
        <w:t>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1D50146F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0F09BA">
        <w:rPr>
          <w:rFonts w:ascii="Arial" w:hAnsi="Arial" w:cs="Arial"/>
          <w:b/>
        </w:rPr>
        <w:t>Quinta</w:t>
      </w:r>
      <w:r w:rsidR="00656F52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0F09BA">
        <w:rPr>
          <w:rFonts w:ascii="Arial" w:hAnsi="Arial" w:cs="Arial"/>
        </w:rPr>
        <w:t>14</w:t>
      </w:r>
      <w:r w:rsidR="00A4462E" w:rsidRPr="008529DC">
        <w:rPr>
          <w:rFonts w:ascii="Arial" w:hAnsi="Arial" w:cs="Arial"/>
        </w:rPr>
        <w:t>:</w:t>
      </w:r>
      <w:r w:rsidR="000F09BA">
        <w:rPr>
          <w:rFonts w:ascii="Arial" w:hAnsi="Arial" w:cs="Arial"/>
        </w:rPr>
        <w:t>30</w:t>
      </w:r>
      <w:r w:rsidR="00436E98" w:rsidRPr="008529DC">
        <w:rPr>
          <w:rFonts w:ascii="Arial" w:hAnsi="Arial" w:cs="Arial"/>
        </w:rPr>
        <w:t xml:space="preserve"> </w:t>
      </w:r>
      <w:r w:rsidR="000F09BA">
        <w:rPr>
          <w:rFonts w:ascii="Arial" w:hAnsi="Arial" w:cs="Arial"/>
        </w:rPr>
        <w:t>catorce</w:t>
      </w:r>
      <w:r w:rsidR="00A4462E" w:rsidRPr="008529DC">
        <w:rPr>
          <w:rFonts w:ascii="Arial" w:hAnsi="Arial" w:cs="Arial"/>
        </w:rPr>
        <w:t xml:space="preserve"> horas</w:t>
      </w:r>
      <w:r w:rsidR="000F09BA">
        <w:rPr>
          <w:rFonts w:ascii="Arial" w:hAnsi="Arial" w:cs="Arial"/>
        </w:rPr>
        <w:t xml:space="preserve"> con treinta</w:t>
      </w:r>
      <w:r w:rsidR="00B41D48">
        <w:rPr>
          <w:rFonts w:ascii="Arial" w:hAnsi="Arial" w:cs="Arial"/>
        </w:rPr>
        <w:t xml:space="preserve">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6300267F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0F09BA">
        <w:rPr>
          <w:rFonts w:ascii="Arial" w:hAnsi="Arial" w:cs="Arial"/>
          <w:b/>
          <w:color w:val="000000" w:themeColor="text1"/>
        </w:rPr>
        <w:t>JALISCO A 28 DE FEBRERO</w:t>
      </w:r>
      <w:r w:rsidR="00AA70BF">
        <w:rPr>
          <w:rFonts w:ascii="Arial" w:hAnsi="Arial" w:cs="Arial"/>
          <w:b/>
          <w:color w:val="000000" w:themeColor="text1"/>
        </w:rPr>
        <w:t xml:space="preserve"> 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14:paraId="4F6652AF" w14:textId="4AB37DCA"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>
        <w:rPr>
          <w:rFonts w:ascii="Arial" w:hAnsi="Arial" w:cs="Arial"/>
          <w:b/>
          <w:color w:val="000000" w:themeColor="text1"/>
          <w:sz w:val="18"/>
        </w:rPr>
        <w:t xml:space="preserve"> RICARDO FLORES MAGÓN 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5D44FA5B"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39A8F453"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0560A508" w14:textId="77777777" w:rsidR="001331CA" w:rsidRDefault="001331CA" w:rsidP="007F73AB">
      <w:pPr>
        <w:jc w:val="both"/>
        <w:rPr>
          <w:rFonts w:ascii="Arial" w:hAnsi="Arial" w:cs="Arial"/>
        </w:rPr>
      </w:pPr>
    </w:p>
    <w:p w14:paraId="67A7C805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5E65A979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0F09BA">
        <w:rPr>
          <w:rFonts w:ascii="Arial" w:hAnsi="Arial" w:cs="Arial"/>
          <w:b/>
        </w:rPr>
        <w:t>Quinta</w:t>
      </w:r>
      <w:r w:rsidR="00656F52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656F52">
        <w:rPr>
          <w:rFonts w:ascii="Arial" w:hAnsi="Arial" w:cs="Arial"/>
        </w:rPr>
        <w:t>28</w:t>
      </w:r>
      <w:r w:rsidR="00B41D48">
        <w:rPr>
          <w:rFonts w:ascii="Arial" w:hAnsi="Arial" w:cs="Arial"/>
        </w:rPr>
        <w:t xml:space="preserve"> de </w:t>
      </w:r>
      <w:r w:rsidR="000F09BA">
        <w:rPr>
          <w:rFonts w:ascii="Arial" w:hAnsi="Arial" w:cs="Arial"/>
        </w:rPr>
        <w:t>Febrero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---</w:t>
      </w:r>
      <w:bookmarkStart w:id="0" w:name="_GoBack"/>
      <w:bookmarkEnd w:id="0"/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71389"/>
    <w:rsid w:val="00081E49"/>
    <w:rsid w:val="000863EC"/>
    <w:rsid w:val="000945DC"/>
    <w:rsid w:val="000B491B"/>
    <w:rsid w:val="000C46F4"/>
    <w:rsid w:val="000C7957"/>
    <w:rsid w:val="000E2A9A"/>
    <w:rsid w:val="000F09BA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29D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1058</Words>
  <Characters>5824</Characters>
  <Application>Microsoft Macintosh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39</cp:revision>
  <cp:lastPrinted>2018-10-24T22:18:00Z</cp:lastPrinted>
  <dcterms:created xsi:type="dcterms:W3CDTF">2019-01-17T15:37:00Z</dcterms:created>
  <dcterms:modified xsi:type="dcterms:W3CDTF">2022-02-26T00:07:00Z</dcterms:modified>
</cp:coreProperties>
</file>