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B13FDB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B13FDB">
        <w:rPr>
          <w:rFonts w:ascii="Arial" w:hAnsi="Arial" w:cs="Arial"/>
          <w:b/>
        </w:rPr>
        <w:t>Q</w:t>
      </w:r>
      <w:r w:rsidR="00277EFB">
        <w:rPr>
          <w:rFonts w:ascii="Arial" w:hAnsi="Arial" w:cs="Arial"/>
          <w:b/>
        </w:rPr>
        <w:t>uin</w:t>
      </w:r>
      <w:r w:rsidR="00C01688" w:rsidRPr="00C01688">
        <w:rPr>
          <w:rFonts w:ascii="Arial" w:hAnsi="Arial" w:cs="Arial"/>
          <w:b/>
        </w:rPr>
        <w:t>t</w:t>
      </w:r>
      <w:r w:rsidR="00200D48">
        <w:rPr>
          <w:rFonts w:ascii="Arial" w:hAnsi="Arial" w:cs="Arial"/>
          <w:b/>
        </w:rPr>
        <w:t>a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200D48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200D48">
        <w:rPr>
          <w:rFonts w:ascii="Arial" w:hAnsi="Arial" w:cs="Arial"/>
          <w:b/>
        </w:rPr>
        <w:t>i</w:t>
      </w:r>
      <w:r w:rsidR="002D488B" w:rsidRPr="002D488B">
        <w:rPr>
          <w:rFonts w:ascii="Arial" w:hAnsi="Arial" w:cs="Arial"/>
          <w:b/>
        </w:rPr>
        <w:t>nspección y vigilancia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32619">
        <w:rPr>
          <w:rFonts w:ascii="Arial" w:hAnsi="Arial" w:cs="Arial"/>
        </w:rPr>
        <w:t>lune</w:t>
      </w:r>
      <w:r w:rsidR="00A22BD8" w:rsidRPr="00054C7E">
        <w:rPr>
          <w:rFonts w:ascii="Arial" w:hAnsi="Arial" w:cs="Arial"/>
        </w:rPr>
        <w:t xml:space="preserve">s </w:t>
      </w:r>
      <w:r w:rsidR="00A32619">
        <w:rPr>
          <w:rFonts w:ascii="Arial" w:hAnsi="Arial" w:cs="Arial"/>
        </w:rPr>
        <w:t>1</w:t>
      </w:r>
      <w:r w:rsidR="00277EFB">
        <w:rPr>
          <w:rFonts w:ascii="Arial" w:hAnsi="Arial" w:cs="Arial"/>
        </w:rPr>
        <w:t>4</w:t>
      </w:r>
      <w:r w:rsidR="00B13FDB">
        <w:rPr>
          <w:rFonts w:ascii="Arial" w:hAnsi="Arial" w:cs="Arial"/>
        </w:rPr>
        <w:t xml:space="preserve"> </w:t>
      </w:r>
      <w:r w:rsidR="00277EFB">
        <w:rPr>
          <w:rFonts w:ascii="Arial" w:hAnsi="Arial" w:cs="Arial"/>
        </w:rPr>
        <w:t>catorce</w:t>
      </w:r>
      <w:r w:rsidR="00B13FDB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1D4FA6">
        <w:rPr>
          <w:rFonts w:ascii="Arial" w:hAnsi="Arial" w:cs="Arial"/>
        </w:rPr>
        <w:t>Febrero</w:t>
      </w:r>
      <w:r w:rsidR="00A22BD8" w:rsidRPr="00054C7E">
        <w:rPr>
          <w:rFonts w:ascii="Arial" w:hAnsi="Arial" w:cs="Arial"/>
        </w:rPr>
        <w:t xml:space="preserve"> del 202</w:t>
      </w:r>
      <w:r w:rsidR="00C01688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C01688" w:rsidRPr="00054C7E">
        <w:rPr>
          <w:rFonts w:ascii="Arial" w:hAnsi="Arial" w:cs="Arial"/>
        </w:rPr>
        <w:t>veinti</w:t>
      </w:r>
      <w:r w:rsidR="00C01688">
        <w:rPr>
          <w:rFonts w:ascii="Arial" w:hAnsi="Arial" w:cs="Arial"/>
        </w:rPr>
        <w:t>d</w:t>
      </w:r>
      <w:r w:rsidR="00C01688" w:rsidRPr="00054C7E">
        <w:rPr>
          <w:rFonts w:ascii="Arial" w:hAnsi="Arial" w:cs="Arial"/>
        </w:rPr>
        <w:t>ó</w:t>
      </w:r>
      <w:r w:rsidR="00C01688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200D48">
        <w:rPr>
          <w:rFonts w:ascii="Arial" w:hAnsi="Arial" w:cs="Arial"/>
        </w:rPr>
        <w:t xml:space="preserve"> verificativo en punto de las 1</w:t>
      </w:r>
      <w:r w:rsidR="00277EFB">
        <w:rPr>
          <w:rFonts w:ascii="Arial" w:hAnsi="Arial" w:cs="Arial"/>
        </w:rPr>
        <w:t>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B13FDB">
        <w:rPr>
          <w:rFonts w:ascii="Arial" w:hAnsi="Arial" w:cs="Arial"/>
        </w:rPr>
        <w:t xml:space="preserve"> </w:t>
      </w:r>
      <w:r w:rsidR="00277EFB">
        <w:rPr>
          <w:rFonts w:ascii="Arial" w:hAnsi="Arial" w:cs="Arial"/>
        </w:rPr>
        <w:t>doc</w:t>
      </w:r>
      <w:r w:rsidR="00C01688">
        <w:rPr>
          <w:rFonts w:ascii="Arial" w:hAnsi="Arial" w:cs="Arial"/>
        </w:rPr>
        <w:t>e</w:t>
      </w:r>
      <w:r w:rsidR="00B13FDB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C01688">
        <w:rPr>
          <w:rFonts w:ascii="Arial" w:hAnsi="Arial" w:cs="Arial"/>
        </w:rPr>
        <w:t xml:space="preserve">cuarta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C01688">
        <w:rPr>
          <w:rFonts w:ascii="Arial" w:hAnsi="Arial" w:cs="Arial"/>
        </w:rPr>
        <w:t>tercer</w:t>
      </w:r>
      <w:r w:rsidR="00200D48">
        <w:rPr>
          <w:rFonts w:ascii="Arial" w:hAnsi="Arial" w:cs="Arial"/>
        </w:rPr>
        <w:t xml:space="preserve">a sesión ordinaria de fecha </w:t>
      </w:r>
      <w:r w:rsidR="00C01688">
        <w:rPr>
          <w:rFonts w:ascii="Arial" w:hAnsi="Arial" w:cs="Arial"/>
        </w:rPr>
        <w:t>1</w:t>
      </w:r>
      <w:r w:rsidR="005D5F1F">
        <w:rPr>
          <w:rFonts w:ascii="Arial" w:hAnsi="Arial" w:cs="Arial"/>
        </w:rPr>
        <w:t>7 diecisiete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enero</w:t>
      </w:r>
      <w:r w:rsidR="00200D48">
        <w:rPr>
          <w:rFonts w:ascii="Arial" w:hAnsi="Arial" w:cs="Arial"/>
        </w:rPr>
        <w:t xml:space="preserve"> del 202</w:t>
      </w:r>
      <w:r w:rsidR="005D5F1F">
        <w:rPr>
          <w:rFonts w:ascii="Arial" w:hAnsi="Arial" w:cs="Arial"/>
        </w:rPr>
        <w:t>2</w:t>
      </w:r>
      <w:r w:rsidR="00200D48">
        <w:rPr>
          <w:rFonts w:ascii="Arial" w:hAnsi="Arial" w:cs="Arial"/>
        </w:rPr>
        <w:t xml:space="preserve"> dos mil </w:t>
      </w:r>
      <w:r w:rsidR="005D5F1F">
        <w:rPr>
          <w:rFonts w:ascii="Arial" w:hAnsi="Arial" w:cs="Arial"/>
        </w:rPr>
        <w:t>veintidós</w:t>
      </w:r>
      <w:r w:rsidR="00200D48">
        <w:rPr>
          <w:rFonts w:ascii="Arial" w:hAnsi="Arial" w:cs="Arial"/>
        </w:rPr>
        <w:t xml:space="preserve">. 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6F4C9C">
        <w:rPr>
          <w:rFonts w:ascii="Arial" w:hAnsi="Arial" w:cs="Arial"/>
        </w:rPr>
        <w:t>Revisión de los reglamentos a tratar en la comisión edilicia.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Asuntos v</w:t>
      </w:r>
      <w:r w:rsidRPr="00054C7E">
        <w:rPr>
          <w:rFonts w:ascii="Arial" w:hAnsi="Arial" w:cs="Arial"/>
        </w:rPr>
        <w:t>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13FDB" w:rsidRDefault="00B13FDB" w:rsidP="00F8231B">
      <w:pPr>
        <w:pStyle w:val="Sinespaciado"/>
        <w:jc w:val="center"/>
        <w:rPr>
          <w:rFonts w:ascii="Arial" w:hAnsi="Arial" w:cs="Arial"/>
          <w:b/>
        </w:rPr>
      </w:pPr>
    </w:p>
    <w:p w:rsidR="00B13FDB" w:rsidRDefault="00B13FDB" w:rsidP="00F8231B">
      <w:pPr>
        <w:pStyle w:val="Sinespaciado"/>
        <w:jc w:val="center"/>
        <w:rPr>
          <w:rFonts w:ascii="Arial" w:hAnsi="Arial" w:cs="Arial"/>
          <w:b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0168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6F4C9C">
        <w:rPr>
          <w:rFonts w:ascii="Arial" w:hAnsi="Arial" w:cs="Arial"/>
          <w:b/>
          <w:bCs/>
        </w:rPr>
        <w:t>1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1D4FA6">
        <w:rPr>
          <w:rFonts w:ascii="Arial" w:hAnsi="Arial" w:cs="Arial"/>
          <w:b/>
          <w:bCs/>
        </w:rPr>
        <w:t>Febrero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>
        <w:rPr>
          <w:rFonts w:ascii="Arial" w:hAnsi="Arial" w:cs="Arial"/>
          <w:b/>
          <w:bCs/>
        </w:rPr>
        <w:t>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68439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25BE"/>
    <w:rsid w:val="000937C7"/>
    <w:rsid w:val="000E3A9E"/>
    <w:rsid w:val="000F18CA"/>
    <w:rsid w:val="001C2716"/>
    <w:rsid w:val="001D4FA6"/>
    <w:rsid w:val="00200D48"/>
    <w:rsid w:val="00214A00"/>
    <w:rsid w:val="00277EFB"/>
    <w:rsid w:val="002C41E0"/>
    <w:rsid w:val="002D03F0"/>
    <w:rsid w:val="002D488B"/>
    <w:rsid w:val="005D5F1F"/>
    <w:rsid w:val="00684398"/>
    <w:rsid w:val="006F4C9C"/>
    <w:rsid w:val="00745ACB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13FDB"/>
    <w:rsid w:val="00B360B4"/>
    <w:rsid w:val="00BD57D3"/>
    <w:rsid w:val="00C01688"/>
    <w:rsid w:val="00C20B83"/>
    <w:rsid w:val="00C842F3"/>
    <w:rsid w:val="00D31F1C"/>
    <w:rsid w:val="00DC2E91"/>
    <w:rsid w:val="00E02AB7"/>
    <w:rsid w:val="00E66BAE"/>
    <w:rsid w:val="00EA32AE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3</cp:revision>
  <cp:lastPrinted>2021-10-28T18:27:00Z</cp:lastPrinted>
  <dcterms:created xsi:type="dcterms:W3CDTF">2022-04-19T15:09:00Z</dcterms:created>
  <dcterms:modified xsi:type="dcterms:W3CDTF">2022-04-19T15:17:00Z</dcterms:modified>
</cp:coreProperties>
</file>