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SEXTA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C.ELIA RAQUEL SUAREZ ROMERO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MARTHA ISABEL GOMEZ LEMUS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9 de Marzo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16:00 dieciséis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Febrero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asistencia social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más por el momento, en espera de su puntual asistencia quedó a sus ordenes para cualquier duda y/o aclaración.     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Marzo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C85VeIgEOvNOaYvTgFo9kGOQw==">AMUW2mV0UD10piTUl5WoqHD0MWdIWyzU7CopMZpW27YOjByZXEfY4pECaWuGNkRJLj0Y/9i69y7BNV2dyPaBsmXnpzXzeUJ6Sds+dFEwj3dxwY7wgFasOp0=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2022-03-14T17:57:00Z</dcterms:created>
  <dc:creator>Elia Raquel Suarez</dc:creator>
</cp:coreProperties>
</file>