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E2510E" w:rsidRDefault="00B62857" w:rsidP="001B5156">
      <w:pPr>
        <w:pStyle w:val="FirstParagraph"/>
        <w:spacing w:before="0" w:after="0" w:line="264" w:lineRule="auto"/>
        <w:ind w:left="284"/>
        <w:jc w:val="both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-1001818</wp:posOffset>
            </wp:positionH>
            <wp:positionV relativeFrom="paragraph">
              <wp:posOffset>-586528</wp:posOffset>
            </wp:positionV>
            <wp:extent cx="1208616" cy="1455119"/>
            <wp:effectExtent l="19050" t="0" r="0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69" cy="145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  </w:t>
      </w:r>
      <w:r w:rsidR="001B5156">
        <w:rPr>
          <w:b/>
          <w:sz w:val="22"/>
          <w:lang w:val="es-MX"/>
        </w:rPr>
        <w:t xml:space="preserve">   </w:t>
      </w:r>
      <w:r w:rsidR="00A113C0">
        <w:rPr>
          <w:b/>
          <w:sz w:val="22"/>
          <w:lang w:val="es-MX"/>
        </w:rPr>
        <w:t xml:space="preserve"> </w:t>
      </w:r>
      <w:r w:rsidRPr="00E2510E">
        <w:rPr>
          <w:b/>
          <w:sz w:val="22"/>
          <w:lang w:val="es-MX"/>
        </w:rPr>
        <w:t>COMISIÓN</w:t>
      </w:r>
      <w:r w:rsidR="00D14138" w:rsidRPr="00E2510E">
        <w:rPr>
          <w:b/>
          <w:sz w:val="22"/>
          <w:lang w:val="es-MX"/>
        </w:rPr>
        <w:t xml:space="preserve"> EDILICIA</w:t>
      </w:r>
      <w:r w:rsidRPr="00E2510E">
        <w:rPr>
          <w:b/>
          <w:sz w:val="22"/>
          <w:lang w:val="es-MX"/>
        </w:rPr>
        <w:t xml:space="preserve"> DE MERCADO Y ABASTO</w:t>
      </w:r>
    </w:p>
    <w:p w:rsidR="00B62857" w:rsidRPr="00E2510E" w:rsidRDefault="008110DE" w:rsidP="001B5156">
      <w:pPr>
        <w:pStyle w:val="FirstParagraph"/>
        <w:spacing w:before="0" w:after="0" w:line="264" w:lineRule="auto"/>
        <w:ind w:left="284"/>
        <w:jc w:val="both"/>
        <w:rPr>
          <w:b/>
          <w:sz w:val="22"/>
          <w:lang w:val="es-MX"/>
        </w:rPr>
      </w:pPr>
      <w:r w:rsidRPr="00E2510E">
        <w:rPr>
          <w:sz w:val="22"/>
          <w:lang w:val="es-MX"/>
        </w:rPr>
        <w:t xml:space="preserve"> </w:t>
      </w:r>
      <w:r w:rsidR="00A113C0" w:rsidRPr="00E2510E">
        <w:rPr>
          <w:sz w:val="22"/>
          <w:lang w:val="es-MX"/>
        </w:rPr>
        <w:t xml:space="preserve">    </w:t>
      </w:r>
      <w:r w:rsidR="001B5156" w:rsidRPr="00E2510E">
        <w:rPr>
          <w:sz w:val="22"/>
          <w:lang w:val="es-MX"/>
        </w:rPr>
        <w:t xml:space="preserve">   </w:t>
      </w:r>
      <w:r w:rsidR="00A113C0" w:rsidRPr="00E2510E">
        <w:rPr>
          <w:sz w:val="22"/>
          <w:lang w:val="es-MX"/>
        </w:rPr>
        <w:t xml:space="preserve">  </w:t>
      </w:r>
      <w:r w:rsidR="00B62857" w:rsidRPr="00E2510E">
        <w:rPr>
          <w:b/>
          <w:sz w:val="22"/>
          <w:lang w:val="es-MX"/>
        </w:rPr>
        <w:t>ADMINISTRACIÓN 2021-2024</w:t>
      </w:r>
    </w:p>
    <w:p w:rsidR="001B5156" w:rsidRPr="00E2510E" w:rsidRDefault="001B5156" w:rsidP="001B5156">
      <w:pPr>
        <w:pStyle w:val="FirstParagraph"/>
        <w:spacing w:before="0" w:after="0" w:line="264" w:lineRule="auto"/>
        <w:ind w:left="284"/>
        <w:jc w:val="both"/>
        <w:rPr>
          <w:b/>
          <w:sz w:val="22"/>
          <w:lang w:val="es-MX"/>
        </w:rPr>
      </w:pPr>
      <w:r w:rsidRPr="00E2510E">
        <w:rPr>
          <w:b/>
          <w:sz w:val="22"/>
          <w:lang w:val="es-MX"/>
        </w:rPr>
        <w:t xml:space="preserve">          COMISIÓN EDILICIA DE  SALUBRIDAD E HIGIENE</w:t>
      </w:r>
    </w:p>
    <w:p w:rsidR="001B5156" w:rsidRPr="00E2510E" w:rsidRDefault="001B5156" w:rsidP="001B5156">
      <w:pPr>
        <w:pStyle w:val="FirstParagraph"/>
        <w:spacing w:before="0" w:after="0" w:line="264" w:lineRule="auto"/>
        <w:ind w:left="284"/>
        <w:jc w:val="both"/>
        <w:rPr>
          <w:b/>
          <w:sz w:val="22"/>
          <w:lang w:val="es-MX"/>
        </w:rPr>
      </w:pPr>
      <w:r w:rsidRPr="00E2510E">
        <w:rPr>
          <w:sz w:val="22"/>
          <w:lang w:val="es-MX"/>
        </w:rPr>
        <w:t xml:space="preserve">           </w:t>
      </w:r>
      <w:r w:rsidRPr="00E2510E">
        <w:rPr>
          <w:b/>
          <w:sz w:val="22"/>
          <w:lang w:val="es-MX"/>
        </w:rPr>
        <w:t>ADMINISTRACIÓN 2021-2024</w:t>
      </w:r>
    </w:p>
    <w:p w:rsidR="00B62857" w:rsidRDefault="00C46FB2" w:rsidP="001B5156">
      <w:pPr>
        <w:pStyle w:val="FirstParagraph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margin-left:14.3pt;margin-top:5.65pt;width:445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4720FE" w:rsidRDefault="008110DE" w:rsidP="004720FE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4720FE">
        <w:rPr>
          <w:b/>
          <w:sz w:val="22"/>
          <w:lang w:val="es-MX"/>
        </w:rPr>
        <w:t xml:space="preserve"> a la </w:t>
      </w:r>
    </w:p>
    <w:p w:rsidR="008110DE" w:rsidRPr="00B62857" w:rsidRDefault="004720FE" w:rsidP="004720FE">
      <w:pPr>
        <w:pStyle w:val="FirstParagraph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Sesión Ordinaria Conjunta 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1B5156" w:rsidRPr="00E2510E" w:rsidRDefault="001B5156" w:rsidP="00A639D3">
      <w:pPr>
        <w:pStyle w:val="Textoindependiente"/>
        <w:spacing w:before="0" w:after="0"/>
        <w:rPr>
          <w:rFonts w:ascii="Candara" w:hAnsi="Candara" w:cstheme="majorHAnsi"/>
          <w:b/>
          <w:sz w:val="56"/>
          <w:lang w:val="es-MX"/>
        </w:rPr>
      </w:pPr>
    </w:p>
    <w:p w:rsidR="009162E4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Pr="00CD3545">
        <w:rPr>
          <w:rFonts w:cstheme="majorHAnsi"/>
          <w:b/>
          <w:sz w:val="20"/>
          <w:lang w:val="es-MX"/>
        </w:rPr>
        <w:t>CA</w:t>
      </w:r>
      <w:r>
        <w:rPr>
          <w:rFonts w:cstheme="majorHAnsi"/>
          <w:b/>
          <w:sz w:val="20"/>
          <w:lang w:val="es-MX"/>
        </w:rPr>
        <w:t>RLOS EN</w:t>
      </w:r>
      <w:r w:rsidRPr="00CD3545">
        <w:rPr>
          <w:rFonts w:cstheme="majorHAnsi"/>
          <w:b/>
          <w:sz w:val="20"/>
          <w:lang w:val="es-MX"/>
        </w:rPr>
        <w:t>RIQUE IBARRA RODRÍG</w:t>
      </w:r>
      <w:r>
        <w:rPr>
          <w:rFonts w:cstheme="majorHAnsi"/>
          <w:b/>
          <w:sz w:val="20"/>
          <w:lang w:val="es-MX"/>
        </w:rPr>
        <w:t>U</w:t>
      </w:r>
      <w:r w:rsidRPr="00CD3545">
        <w:rPr>
          <w:rFonts w:cstheme="majorHAnsi"/>
          <w:b/>
          <w:sz w:val="20"/>
          <w:lang w:val="es-MX"/>
        </w:rPr>
        <w:t>EZ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Pr="00CD3545">
        <w:rPr>
          <w:rFonts w:cstheme="majorHAnsi"/>
          <w:b/>
          <w:sz w:val="20"/>
          <w:lang w:val="es-MX"/>
        </w:rPr>
        <w:t>M</w:t>
      </w:r>
      <w:r>
        <w:rPr>
          <w:rFonts w:cstheme="majorHAnsi"/>
          <w:b/>
          <w:sz w:val="20"/>
          <w:lang w:val="es-MX"/>
        </w:rPr>
        <w:t>ARIO CAMARENA GONZÁ</w:t>
      </w:r>
      <w:r w:rsidRPr="00CD3545">
        <w:rPr>
          <w:rFonts w:cstheme="majorHAnsi"/>
          <w:b/>
          <w:sz w:val="20"/>
          <w:lang w:val="es-MX"/>
        </w:rPr>
        <w:t>LEZ RUBIO</w:t>
      </w:r>
    </w:p>
    <w:p w:rsidR="003C1081" w:rsidRPr="001B5156" w:rsidRDefault="001B5156" w:rsidP="00A639D3">
      <w:pPr>
        <w:pStyle w:val="Textoindependiente"/>
        <w:spacing w:before="0" w:after="0"/>
        <w:rPr>
          <w:rFonts w:cstheme="majorHAnsi"/>
          <w:b/>
          <w:sz w:val="18"/>
          <w:lang w:val="es-MX"/>
        </w:rPr>
      </w:pPr>
      <w:r w:rsidRPr="001B5156">
        <w:rPr>
          <w:rFonts w:cs="Arial"/>
          <w:b/>
          <w:color w:val="333333"/>
          <w:sz w:val="20"/>
          <w:szCs w:val="20"/>
          <w:shd w:val="clear" w:color="auto" w:fill="FFFFFF"/>
          <w:lang w:val="es-MX"/>
        </w:rPr>
        <w:t xml:space="preserve">C. </w:t>
      </w:r>
      <w:r>
        <w:rPr>
          <w:rFonts w:cs="Arial"/>
          <w:b/>
          <w:color w:val="333333"/>
          <w:sz w:val="20"/>
          <w:szCs w:val="20"/>
          <w:shd w:val="clear" w:color="auto" w:fill="FFFFFF"/>
          <w:lang w:val="es-MX"/>
        </w:rPr>
        <w:t>ISELA GUADALUPE AGUIRRE MIRAMONTES</w:t>
      </w:r>
      <w:r w:rsidRPr="001B5156">
        <w:rPr>
          <w:rFonts w:cs="Arial"/>
          <w:b/>
          <w:color w:val="333333"/>
          <w:sz w:val="20"/>
          <w:szCs w:val="20"/>
          <w:shd w:val="clear" w:color="auto" w:fill="FFFFFF"/>
          <w:lang w:val="es-MX"/>
        </w:rPr>
        <w:t>.</w:t>
      </w:r>
    </w:p>
    <w:p w:rsidR="001B5156" w:rsidRPr="001B5156" w:rsidRDefault="001B5156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4"/>
          <w:lang w:val="es-MX"/>
        </w:rPr>
      </w:pP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87CB6" w:rsidP="00D14138">
      <w:pPr>
        <w:pStyle w:val="Textoindependiente"/>
        <w:spacing w:before="0" w:after="0" w:line="288" w:lineRule="auto"/>
        <w:ind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>
        <w:rPr>
          <w:rFonts w:ascii="Aparajita" w:hAnsi="Aparajita" w:cs="Aparajita"/>
          <w:sz w:val="27"/>
          <w:szCs w:val="27"/>
          <w:lang w:val="es-MX"/>
        </w:rPr>
        <w:t xml:space="preserve">Con fundamento 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>e</w:t>
      </w:r>
      <w:r>
        <w:rPr>
          <w:rFonts w:ascii="Aparajita" w:hAnsi="Aparajita" w:cs="Aparajita"/>
          <w:sz w:val="27"/>
          <w:szCs w:val="27"/>
          <w:lang w:val="es-MX"/>
        </w:rPr>
        <w:t>n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 lo dispuesto por el </w:t>
      </w:r>
      <w:r w:rsidR="00AB79B4" w:rsidRPr="004D7143">
        <w:rPr>
          <w:rFonts w:ascii="Aparajita" w:hAnsi="Aparajita" w:cs="Aparajita"/>
          <w:b/>
          <w:sz w:val="27"/>
          <w:szCs w:val="27"/>
          <w:lang w:val="es-MX"/>
        </w:rPr>
        <w:t>artículo</w:t>
      </w:r>
      <w:r w:rsidR="00922013" w:rsidRPr="004D7143">
        <w:rPr>
          <w:rFonts w:ascii="Aparajita" w:hAnsi="Aparajita" w:cs="Aparajita"/>
          <w:b/>
          <w:sz w:val="27"/>
          <w:szCs w:val="27"/>
          <w:lang w:val="es-MX"/>
        </w:rPr>
        <w:t xml:space="preserve"> 27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 de la Ley Del Gobierno y la Administración Pública Municipal del Estado de Jalisco, </w:t>
      </w:r>
      <w:r w:rsidR="00922013" w:rsidRPr="00BE0D4E">
        <w:rPr>
          <w:rFonts w:ascii="Aparajita" w:hAnsi="Aparajita" w:cs="Aparajita"/>
          <w:sz w:val="27"/>
          <w:szCs w:val="27"/>
          <w:lang w:val="es-MX"/>
        </w:rPr>
        <w:t>en relación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</w:t>
      </w:r>
      <w:r w:rsidR="00AB79B4" w:rsidRPr="004D7143">
        <w:rPr>
          <w:rFonts w:ascii="Aparajita" w:hAnsi="Aparajita" w:cs="Aparajita"/>
          <w:b/>
          <w:sz w:val="27"/>
          <w:szCs w:val="27"/>
          <w:lang w:val="es-MX"/>
        </w:rPr>
        <w:t>artículos 29</w:t>
      </w:r>
      <w:r w:rsidR="001B5156" w:rsidRPr="004D7143">
        <w:rPr>
          <w:rFonts w:ascii="Aparajita" w:hAnsi="Aparajita" w:cs="Aparajita"/>
          <w:b/>
          <w:sz w:val="27"/>
          <w:szCs w:val="27"/>
          <w:lang w:val="es-MX"/>
        </w:rPr>
        <w:t xml:space="preserve"> fracción</w:t>
      </w:r>
      <w:r w:rsidR="001B515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B5156" w:rsidRPr="004D7143">
        <w:rPr>
          <w:rFonts w:ascii="Aparajita" w:hAnsi="Aparajita" w:cs="Aparajita"/>
          <w:b/>
          <w:sz w:val="27"/>
          <w:szCs w:val="27"/>
          <w:lang w:val="es-MX"/>
        </w:rPr>
        <w:t>XVIII</w:t>
      </w:r>
      <w:r w:rsidR="00AB79B4" w:rsidRPr="004D7143">
        <w:rPr>
          <w:rFonts w:ascii="Aparajita" w:hAnsi="Aparajita" w:cs="Aparajita"/>
          <w:b/>
          <w:sz w:val="27"/>
          <w:szCs w:val="27"/>
          <w:lang w:val="es-MX"/>
        </w:rPr>
        <w:t>,</w:t>
      </w:r>
      <w:r w:rsidR="001B5156" w:rsidRPr="004D7143">
        <w:rPr>
          <w:rFonts w:ascii="Aparajita" w:hAnsi="Aparajita" w:cs="Aparajita"/>
          <w:b/>
          <w:sz w:val="27"/>
          <w:szCs w:val="27"/>
          <w:lang w:val="es-MX"/>
        </w:rPr>
        <w:t xml:space="preserve"> XXXII,</w:t>
      </w:r>
      <w:r w:rsidR="009162E4" w:rsidRPr="004D7143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AB79B4" w:rsidRPr="004D7143">
        <w:rPr>
          <w:rFonts w:ascii="Aparajita" w:hAnsi="Aparajita" w:cs="Aparajita"/>
          <w:b/>
          <w:sz w:val="27"/>
          <w:szCs w:val="27"/>
          <w:lang w:val="es-MX"/>
        </w:rPr>
        <w:t xml:space="preserve">30 </w:t>
      </w:r>
      <w:r w:rsidR="004D7143" w:rsidRPr="004D7143">
        <w:rPr>
          <w:rFonts w:ascii="Aparajita" w:hAnsi="Aparajita" w:cs="Aparajita"/>
          <w:b/>
          <w:sz w:val="27"/>
          <w:szCs w:val="27"/>
          <w:lang w:val="es-MX"/>
        </w:rPr>
        <w:t>fracción V, 31 y 32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</w:t>
      </w:r>
      <w:r w:rsidR="00E2510E">
        <w:rPr>
          <w:rFonts w:ascii="Aparajita" w:hAnsi="Aparajita" w:cs="Aparajita"/>
          <w:sz w:val="27"/>
          <w:szCs w:val="27"/>
          <w:lang w:val="es-MX"/>
        </w:rPr>
        <w:t>, y demás relativos y aplicables en derecho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4A79FB">
        <w:rPr>
          <w:rFonts w:ascii="Aparajita" w:hAnsi="Aparajita" w:cs="Aparajita"/>
          <w:b/>
          <w:sz w:val="27"/>
          <w:szCs w:val="27"/>
          <w:lang w:val="es-MX"/>
        </w:rPr>
        <w:t>C. Martha Isabel Gómez Lemus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="00922013" w:rsidRPr="004A79FB">
        <w:rPr>
          <w:rFonts w:ascii="Aparajita" w:hAnsi="Aparajita" w:cs="Aparajita"/>
          <w:b/>
          <w:sz w:val="27"/>
          <w:szCs w:val="27"/>
          <w:lang w:val="es-MX"/>
        </w:rPr>
        <w:t>Com</w:t>
      </w:r>
      <w:r w:rsidR="00706D41" w:rsidRPr="004A79FB">
        <w:rPr>
          <w:rFonts w:ascii="Aparajita" w:hAnsi="Aparajita" w:cs="Aparajita"/>
          <w:b/>
          <w:sz w:val="27"/>
          <w:szCs w:val="27"/>
          <w:lang w:val="es-MX"/>
        </w:rPr>
        <w:t>isi</w:t>
      </w:r>
      <w:r w:rsidR="009162E4" w:rsidRPr="004A79FB">
        <w:rPr>
          <w:rFonts w:ascii="Aparajita" w:hAnsi="Aparajita" w:cs="Aparajita"/>
          <w:b/>
          <w:sz w:val="27"/>
          <w:szCs w:val="27"/>
          <w:lang w:val="es-MX"/>
        </w:rPr>
        <w:t>ón Edilicia de Mercado y Abastos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>, convoco</w:t>
      </w:r>
      <w:r w:rsidR="004720FE">
        <w:rPr>
          <w:rFonts w:ascii="Aparajita" w:hAnsi="Aparajita" w:cs="Aparajita"/>
          <w:sz w:val="27"/>
          <w:szCs w:val="27"/>
          <w:lang w:val="es-MX"/>
        </w:rPr>
        <w:t xml:space="preserve"> a la </w:t>
      </w:r>
      <w:r w:rsidR="004720FE" w:rsidRPr="00BE0D4E">
        <w:rPr>
          <w:rFonts w:ascii="Aparajita" w:hAnsi="Aparajita" w:cs="Aparajita"/>
          <w:b/>
          <w:sz w:val="27"/>
          <w:szCs w:val="27"/>
          <w:lang w:val="es-MX"/>
        </w:rPr>
        <w:t>Sesión Conjunta</w:t>
      </w:r>
      <w:r w:rsidR="004720FE">
        <w:rPr>
          <w:rFonts w:ascii="Aparajita" w:hAnsi="Aparajita" w:cs="Aparajita"/>
          <w:sz w:val="27"/>
          <w:szCs w:val="27"/>
          <w:lang w:val="es-MX"/>
        </w:rPr>
        <w:t xml:space="preserve"> de las Comisiones Edilicias de </w:t>
      </w:r>
      <w:r w:rsidR="004720FE" w:rsidRPr="004A79FB">
        <w:rPr>
          <w:rFonts w:ascii="Aparajita" w:hAnsi="Aparajita" w:cs="Aparajita"/>
          <w:b/>
          <w:sz w:val="27"/>
          <w:szCs w:val="27"/>
          <w:lang w:val="es-MX"/>
        </w:rPr>
        <w:t>Mercado y Abastos</w:t>
      </w:r>
      <w:r w:rsidR="004720FE">
        <w:rPr>
          <w:rFonts w:ascii="Aparajita" w:hAnsi="Aparajita" w:cs="Aparajita"/>
          <w:b/>
          <w:sz w:val="27"/>
          <w:szCs w:val="27"/>
          <w:lang w:val="es-MX"/>
        </w:rPr>
        <w:t xml:space="preserve"> como convocante, Salubridad e Higiene como coadyuvante, 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83437B">
        <w:rPr>
          <w:rFonts w:ascii="Aparajita" w:hAnsi="Aparajita" w:cs="Aparajita"/>
          <w:b/>
          <w:sz w:val="27"/>
          <w:szCs w:val="27"/>
          <w:lang w:val="es-MX"/>
        </w:rPr>
        <w:t>Miércoles 04 cuatro</w:t>
      </w:r>
      <w:r w:rsidR="000E0DF1">
        <w:rPr>
          <w:rFonts w:ascii="Aparajita" w:hAnsi="Aparajita" w:cs="Aparajita"/>
          <w:b/>
          <w:sz w:val="27"/>
          <w:szCs w:val="27"/>
          <w:lang w:val="es-MX"/>
        </w:rPr>
        <w:t xml:space="preserve"> de Mayo</w:t>
      </w:r>
      <w:r w:rsidR="001D2753" w:rsidRPr="004A79FB">
        <w:rPr>
          <w:rFonts w:ascii="Aparajita" w:hAnsi="Aparajita" w:cs="Aparajita"/>
          <w:b/>
          <w:sz w:val="27"/>
          <w:szCs w:val="27"/>
          <w:lang w:val="es-MX"/>
        </w:rPr>
        <w:t xml:space="preserve"> del 2022</w:t>
      </w:r>
      <w:r w:rsidR="00A639D3" w:rsidRPr="004A79FB">
        <w:rPr>
          <w:rFonts w:ascii="Aparajita" w:hAnsi="Aparajita" w:cs="Aparajita"/>
          <w:b/>
          <w:sz w:val="27"/>
          <w:szCs w:val="27"/>
          <w:lang w:val="es-MX"/>
        </w:rPr>
        <w:t xml:space="preserve"> dos mil </w:t>
      </w:r>
      <w:r w:rsidR="001D2753" w:rsidRPr="004A79FB">
        <w:rPr>
          <w:rFonts w:ascii="Aparajita" w:hAnsi="Aparajita" w:cs="Aparajita"/>
          <w:b/>
          <w:sz w:val="27"/>
          <w:szCs w:val="27"/>
          <w:lang w:val="es-MX"/>
        </w:rPr>
        <w:t>veintidós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 xml:space="preserve"> p.m.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4A79FB" w:rsidRDefault="004A79FB" w:rsidP="00AB79B4">
      <w:pPr>
        <w:pStyle w:val="Textoindependiente"/>
        <w:jc w:val="center"/>
        <w:rPr>
          <w:b/>
          <w:sz w:val="6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</w:t>
      </w:r>
      <w:r w:rsidR="00E2510E">
        <w:rPr>
          <w:rFonts w:ascii="Aparajita" w:hAnsi="Aparajita" w:cs="Aparajita"/>
          <w:sz w:val="26"/>
          <w:szCs w:val="26"/>
          <w:lang w:val="es-MX"/>
        </w:rPr>
        <w:t xml:space="preserve"> de la comisión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="00E2510E">
        <w:rPr>
          <w:rFonts w:ascii="Aparajita" w:hAnsi="Aparajita" w:cs="Aparajita"/>
          <w:sz w:val="26"/>
          <w:szCs w:val="26"/>
          <w:lang w:val="es-MX"/>
        </w:rPr>
        <w:t>Presentación, aprobación y en su caso  dispensa,  de la lectura</w:t>
      </w:r>
      <w:r w:rsidRPr="00417E0F">
        <w:rPr>
          <w:rFonts w:ascii="Aparajita" w:hAnsi="Aparajita" w:cs="Aparajita"/>
          <w:sz w:val="26"/>
          <w:szCs w:val="26"/>
          <w:lang w:val="es-MX"/>
        </w:rPr>
        <w:t xml:space="preserve">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Estudio y Análisis de asuntos diversos;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4720FE" w:rsidRDefault="001E116C" w:rsidP="001E116C">
      <w:pPr>
        <w:ind w:firstLine="709"/>
        <w:jc w:val="both"/>
        <w:rPr>
          <w:rFonts w:ascii="Aparajita" w:hAnsi="Aparajita" w:cs="Aparajita"/>
          <w:sz w:val="22"/>
          <w:szCs w:val="20"/>
          <w:lang w:val="es-MX"/>
        </w:rPr>
      </w:pPr>
    </w:p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8110DE">
        <w:rPr>
          <w:rFonts w:ascii="Aparajita" w:hAnsi="Aparajita" w:cs="Aparajita"/>
          <w:sz w:val="27"/>
          <w:szCs w:val="27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E2510E" w:rsidRDefault="00AB79B4">
      <w:pPr>
        <w:pStyle w:val="Textoindependiente"/>
        <w:rPr>
          <w:sz w:val="32"/>
          <w:lang w:val="es-MX"/>
        </w:rPr>
      </w:pPr>
    </w:p>
    <w:p w:rsidR="00A639D3" w:rsidRPr="00417E0F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83437B">
        <w:rPr>
          <w:b/>
          <w:sz w:val="22"/>
          <w:lang w:val="es-MX"/>
        </w:rPr>
        <w:t>Jalisco, a 03</w:t>
      </w:r>
      <w:r w:rsidRPr="00417E0F">
        <w:rPr>
          <w:b/>
          <w:sz w:val="22"/>
          <w:lang w:val="es-MX"/>
        </w:rPr>
        <w:t xml:space="preserve"> de </w:t>
      </w:r>
      <w:r w:rsidR="000E0DF1">
        <w:rPr>
          <w:b/>
          <w:sz w:val="22"/>
          <w:lang w:val="es-MX"/>
        </w:rPr>
        <w:t>Mayo</w:t>
      </w:r>
      <w:r w:rsidR="001D2753" w:rsidRPr="00417E0F">
        <w:rPr>
          <w:b/>
          <w:sz w:val="22"/>
          <w:lang w:val="es-MX"/>
        </w:rPr>
        <w:t xml:space="preserve"> del 2022</w:t>
      </w:r>
    </w:p>
    <w:p w:rsid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D14138" w:rsidRP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4D7143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  <w:r w:rsidR="00BE0D4E">
        <w:rPr>
          <w:rFonts w:ascii="Aparajita" w:hAnsi="Aparajita" w:cs="Aparajita"/>
          <w:b/>
          <w:sz w:val="20"/>
          <w:lang w:val="es-MX"/>
        </w:rPr>
        <w:t xml:space="preserve"> 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A639D3">
      <w:pPr>
        <w:pStyle w:val="Textoindependiente"/>
        <w:jc w:val="center"/>
        <w:rPr>
          <w:b/>
          <w:sz w:val="28"/>
          <w:lang w:val="es-MX"/>
        </w:rPr>
      </w:pPr>
    </w:p>
    <w:sectPr w:rsidR="00507773" w:rsidRPr="00417E0F" w:rsidSect="004D7143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0CCD"/>
    <w:rsid w:val="000718E3"/>
    <w:rsid w:val="000C66AF"/>
    <w:rsid w:val="000E0DF1"/>
    <w:rsid w:val="000F4C6D"/>
    <w:rsid w:val="00113B06"/>
    <w:rsid w:val="00145899"/>
    <w:rsid w:val="00167614"/>
    <w:rsid w:val="001849A8"/>
    <w:rsid w:val="001B5156"/>
    <w:rsid w:val="001D2753"/>
    <w:rsid w:val="001E116C"/>
    <w:rsid w:val="00200AB3"/>
    <w:rsid w:val="002010E5"/>
    <w:rsid w:val="002478A5"/>
    <w:rsid w:val="00256740"/>
    <w:rsid w:val="002A561A"/>
    <w:rsid w:val="00353D9B"/>
    <w:rsid w:val="003C1081"/>
    <w:rsid w:val="00405A5D"/>
    <w:rsid w:val="00417E0F"/>
    <w:rsid w:val="004303B6"/>
    <w:rsid w:val="004720FE"/>
    <w:rsid w:val="00475112"/>
    <w:rsid w:val="004A79FB"/>
    <w:rsid w:val="004B1ED5"/>
    <w:rsid w:val="004C5151"/>
    <w:rsid w:val="004D7143"/>
    <w:rsid w:val="004E29B3"/>
    <w:rsid w:val="00507773"/>
    <w:rsid w:val="00525882"/>
    <w:rsid w:val="00537568"/>
    <w:rsid w:val="00554499"/>
    <w:rsid w:val="00556788"/>
    <w:rsid w:val="00590D07"/>
    <w:rsid w:val="006132B0"/>
    <w:rsid w:val="006756C2"/>
    <w:rsid w:val="006E1941"/>
    <w:rsid w:val="00706D41"/>
    <w:rsid w:val="00784D58"/>
    <w:rsid w:val="008110DE"/>
    <w:rsid w:val="0083226A"/>
    <w:rsid w:val="0083437B"/>
    <w:rsid w:val="0084737C"/>
    <w:rsid w:val="008D4967"/>
    <w:rsid w:val="008D6863"/>
    <w:rsid w:val="009162E4"/>
    <w:rsid w:val="00922013"/>
    <w:rsid w:val="00924BB4"/>
    <w:rsid w:val="009379F4"/>
    <w:rsid w:val="00950454"/>
    <w:rsid w:val="00964FB8"/>
    <w:rsid w:val="00987CB6"/>
    <w:rsid w:val="00A038CA"/>
    <w:rsid w:val="00A113C0"/>
    <w:rsid w:val="00A26962"/>
    <w:rsid w:val="00A472FB"/>
    <w:rsid w:val="00A57259"/>
    <w:rsid w:val="00A639D3"/>
    <w:rsid w:val="00AB79B4"/>
    <w:rsid w:val="00B17B13"/>
    <w:rsid w:val="00B17B74"/>
    <w:rsid w:val="00B17DA8"/>
    <w:rsid w:val="00B41EAB"/>
    <w:rsid w:val="00B54FDE"/>
    <w:rsid w:val="00B62857"/>
    <w:rsid w:val="00B63C98"/>
    <w:rsid w:val="00B86B75"/>
    <w:rsid w:val="00BC48D5"/>
    <w:rsid w:val="00BE0D4E"/>
    <w:rsid w:val="00BE50E7"/>
    <w:rsid w:val="00C20CAE"/>
    <w:rsid w:val="00C33DCD"/>
    <w:rsid w:val="00C36279"/>
    <w:rsid w:val="00C4138E"/>
    <w:rsid w:val="00C451CB"/>
    <w:rsid w:val="00C46FB2"/>
    <w:rsid w:val="00C86373"/>
    <w:rsid w:val="00C952F5"/>
    <w:rsid w:val="00D14138"/>
    <w:rsid w:val="00D15AE4"/>
    <w:rsid w:val="00E2510E"/>
    <w:rsid w:val="00E315A3"/>
    <w:rsid w:val="00E46EE5"/>
    <w:rsid w:val="00E51B0B"/>
    <w:rsid w:val="00E708C7"/>
    <w:rsid w:val="00EA3B03"/>
    <w:rsid w:val="00ED426B"/>
    <w:rsid w:val="00FD31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47</cp:revision>
  <cp:lastPrinted>2022-05-04T17:20:00Z</cp:lastPrinted>
  <dcterms:created xsi:type="dcterms:W3CDTF">2019-06-09T01:52:00Z</dcterms:created>
  <dcterms:modified xsi:type="dcterms:W3CDTF">2022-05-04T17:22:00Z</dcterms:modified>
</cp:coreProperties>
</file>