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D97" w14:textId="30FD18A2" w:rsidR="00735274" w:rsidRDefault="00CA3CB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CONVOCATORIA PARA LA OCTAVA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48D55D9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D55D99" w14:textId="77777777"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8D55D9A" w14:textId="77777777"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8D55D9B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14:paraId="48D55D9C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14:paraId="48D55D9D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8D55D9E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8D55D9F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8D55DA0" w14:textId="77777777"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8D55DA1" w14:textId="77777777" w:rsidR="00735274" w:rsidRDefault="00CA3CB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8D55DA2" w14:textId="77777777" w:rsidR="00735274" w:rsidRDefault="00735274">
      <w:pPr>
        <w:spacing w:after="0"/>
        <w:rPr>
          <w:rFonts w:ascii="Arial" w:eastAsia="Arial" w:hAnsi="Arial" w:cs="Arial"/>
          <w:b/>
        </w:rPr>
      </w:pPr>
    </w:p>
    <w:p w14:paraId="48D55DA3" w14:textId="77777777"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14:paraId="48D55DA4" w14:textId="0834118F"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</w:t>
      </w:r>
      <w:r>
        <w:rPr>
          <w:rFonts w:ascii="Arial" w:eastAsia="Arial" w:hAnsi="Arial" w:cs="Arial"/>
        </w:rPr>
        <w:t xml:space="preserve">lica Municipal de Etzatlán, Jalisco; la que suscribe regidora Dulce María Salgado Romero, en mi carácter de presidenta de la comisión edilicia de TURISMO convocó a ustedes a la </w:t>
      </w:r>
      <w:r>
        <w:rPr>
          <w:rFonts w:ascii="Arial" w:eastAsia="Arial" w:hAnsi="Arial" w:cs="Arial"/>
          <w:b/>
        </w:rPr>
        <w:t>Octava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</w:t>
      </w:r>
      <w:r>
        <w:rPr>
          <w:rFonts w:ascii="Arial" w:eastAsia="Arial" w:hAnsi="Arial" w:cs="Arial"/>
        </w:rPr>
        <w:t xml:space="preserve">a cabo el día </w:t>
      </w:r>
      <w:r>
        <w:rPr>
          <w:rFonts w:ascii="Arial" w:eastAsia="Arial" w:hAnsi="Arial" w:cs="Arial"/>
          <w:b/>
        </w:rPr>
        <w:t xml:space="preserve">miércoles 11 </w:t>
      </w:r>
      <w:r>
        <w:rPr>
          <w:rFonts w:ascii="Arial" w:eastAsia="Arial" w:hAnsi="Arial" w:cs="Arial"/>
          <w:b/>
        </w:rPr>
        <w:t>de Mayo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</w:t>
      </w:r>
      <w:r>
        <w:rPr>
          <w:rFonts w:ascii="Arial" w:eastAsia="Arial" w:hAnsi="Arial" w:cs="Arial"/>
        </w:rPr>
        <w:t>de Etzatlán, Jalisco; Con la  finalidad de desahogar los puntos del orden del día, que a continuación se señalan:</w:t>
      </w:r>
    </w:p>
    <w:p w14:paraId="48D55DA5" w14:textId="77777777"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8D55DA6" w14:textId="77777777"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8D55DA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8D55DA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8D55DA9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8D55DAA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8D55DAB" w14:textId="187A6620" w:rsidR="00735274" w:rsidRDefault="00CA3CB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13</w:t>
      </w:r>
      <w:r>
        <w:rPr>
          <w:rFonts w:ascii="Arial" w:eastAsia="Arial" w:hAnsi="Arial" w:cs="Arial"/>
        </w:rPr>
        <w:t xml:space="preserve"> de abril</w:t>
      </w:r>
      <w:r>
        <w:rPr>
          <w:rFonts w:ascii="Arial" w:eastAsia="Arial" w:hAnsi="Arial" w:cs="Arial"/>
        </w:rPr>
        <w:t xml:space="preserve"> de 2022 dos mil veintidós            </w:t>
      </w:r>
    </w:p>
    <w:p w14:paraId="48D55DAC" w14:textId="77777777"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14:paraId="48D55DAD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8D55DAE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8D55DAF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0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8D55DB1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2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8D55DB3" w14:textId="4A2057C3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Etzatlán, Jalisco, a 2 de Mayo</w:t>
      </w:r>
      <w:r>
        <w:rPr>
          <w:rFonts w:ascii="Arial" w:eastAsia="Arial" w:hAnsi="Arial" w:cs="Arial"/>
        </w:rPr>
        <w:t xml:space="preserve"> del 2022</w:t>
      </w:r>
    </w:p>
    <w:p w14:paraId="48D55DB4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5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6" w14:textId="77777777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8D55DB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8D55DB8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</w:t>
      </w:r>
      <w:r>
        <w:rPr>
          <w:rFonts w:ascii="Arial" w:eastAsia="Arial" w:hAnsi="Arial" w:cs="Arial"/>
          <w:b/>
        </w:rPr>
        <w:t>ISIÓN</w:t>
      </w:r>
    </w:p>
    <w:p w14:paraId="48D55DB9" w14:textId="77777777" w:rsidR="00735274" w:rsidRDefault="00735274"/>
    <w:sectPr w:rsidR="0073527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74"/>
    <w:rsid w:val="00735274"/>
    <w:rsid w:val="00C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D97"/>
  <w15:docId w15:val="{F82068AF-8BBA-4DEB-9683-4814014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</cp:revision>
  <dcterms:created xsi:type="dcterms:W3CDTF">2022-03-15T02:32:00Z</dcterms:created>
  <dcterms:modified xsi:type="dcterms:W3CDTF">2022-06-27T19:05:00Z</dcterms:modified>
</cp:coreProperties>
</file>