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971E2">
        <w:rPr>
          <w:rFonts w:ascii="Arial" w:hAnsi="Arial" w:cs="Arial"/>
          <w:b/>
        </w:rPr>
        <w:t>D</w:t>
      </w:r>
      <w:r w:rsidR="00780E9E">
        <w:rPr>
          <w:rFonts w:ascii="Arial" w:hAnsi="Arial" w:cs="Arial"/>
          <w:b/>
        </w:rPr>
        <w:t>É</w:t>
      </w:r>
      <w:r w:rsidR="005971E2">
        <w:rPr>
          <w:rFonts w:ascii="Arial" w:hAnsi="Arial" w:cs="Arial"/>
          <w:b/>
        </w:rPr>
        <w:t>CIMA</w:t>
      </w:r>
      <w:r w:rsidR="00780E9E">
        <w:rPr>
          <w:rFonts w:ascii="Arial" w:hAnsi="Arial" w:cs="Arial"/>
          <w:b/>
        </w:rPr>
        <w:t xml:space="preserve"> PRIMERA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1A4C69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2229CF">
        <w:rPr>
          <w:rFonts w:ascii="Arial" w:hAnsi="Arial" w:cs="Arial"/>
        </w:rPr>
        <w:t>1</w:t>
      </w:r>
      <w:r w:rsidR="00D33662" w:rsidRPr="003556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3556D9">
        <w:rPr>
          <w:rFonts w:ascii="Arial" w:hAnsi="Arial" w:cs="Arial"/>
        </w:rPr>
        <w:t>0</w:t>
      </w:r>
      <w:r w:rsidR="00817FA1">
        <w:rPr>
          <w:rFonts w:ascii="Arial" w:hAnsi="Arial" w:cs="Arial"/>
        </w:rPr>
        <w:t>o</w:t>
      </w:r>
      <w:r w:rsidR="002229CF">
        <w:rPr>
          <w:rFonts w:ascii="Arial" w:hAnsi="Arial" w:cs="Arial"/>
        </w:rPr>
        <w:t>n</w:t>
      </w:r>
      <w:r w:rsidR="00817FA1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2229CF">
        <w:rPr>
          <w:rFonts w:ascii="Arial" w:hAnsi="Arial" w:cs="Arial"/>
        </w:rPr>
        <w:t>martes23</w:t>
      </w:r>
      <w:r w:rsidR="003C2567">
        <w:rPr>
          <w:rFonts w:ascii="Arial" w:hAnsi="Arial" w:cs="Arial"/>
        </w:rPr>
        <w:t>veintitrés</w:t>
      </w:r>
      <w:r w:rsidRPr="00B81B71">
        <w:rPr>
          <w:rFonts w:ascii="Arial" w:hAnsi="Arial" w:cs="Arial"/>
        </w:rPr>
        <w:t xml:space="preserve">de </w:t>
      </w:r>
      <w:proofErr w:type="spellStart"/>
      <w:r w:rsidR="002229CF">
        <w:rPr>
          <w:rFonts w:ascii="Arial" w:hAnsi="Arial" w:cs="Arial"/>
        </w:rPr>
        <w:t>agosto</w:t>
      </w:r>
      <w:r w:rsidRPr="00B81B71">
        <w:rPr>
          <w:rFonts w:ascii="Arial" w:hAnsi="Arial" w:cs="Arial"/>
        </w:rPr>
        <w:t>del</w:t>
      </w:r>
      <w:proofErr w:type="spellEnd"/>
      <w:r w:rsidRPr="00B81B71">
        <w:rPr>
          <w:rFonts w:ascii="Arial" w:hAnsi="Arial" w:cs="Arial"/>
        </w:rPr>
        <w:t xml:space="preserve">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  <w:b/>
          <w:bCs/>
        </w:rPr>
        <w:t>Décima Primera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</w:rPr>
        <w:t>décima primera</w:t>
      </w:r>
      <w:r w:rsidR="00453651" w:rsidRPr="00B81B71">
        <w:rPr>
          <w:rFonts w:ascii="Arial" w:hAnsi="Arial" w:cs="Arial"/>
        </w:rPr>
        <w:t xml:space="preserve">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4E3403" w:rsidRPr="00FA1CD9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7988719"/>
      <w:r w:rsidRPr="00FA1CD9">
        <w:rPr>
          <w:rFonts w:ascii="Arial" w:hAnsi="Arial" w:cs="Arial"/>
          <w:sz w:val="24"/>
          <w:szCs w:val="24"/>
        </w:rPr>
        <w:t>Lista de presentes y declaración de quórum legal.</w:t>
      </w:r>
      <w:r>
        <w:rPr>
          <w:rFonts w:ascii="Arial" w:hAnsi="Arial" w:cs="Arial"/>
          <w:sz w:val="24"/>
          <w:szCs w:val="24"/>
        </w:rPr>
        <w:t xml:space="preserve"> ----------------------------------</w:t>
      </w:r>
    </w:p>
    <w:p w:rsidR="004E3403" w:rsidRPr="00FA1CD9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Lectura, discusión y en su caso aprobación del orden del día.</w:t>
      </w:r>
      <w:r>
        <w:rPr>
          <w:rFonts w:ascii="Arial" w:hAnsi="Arial" w:cs="Arial"/>
          <w:sz w:val="24"/>
          <w:szCs w:val="24"/>
        </w:rPr>
        <w:t xml:space="preserve"> -------------------</w:t>
      </w:r>
    </w:p>
    <w:p w:rsidR="004E3403" w:rsidRPr="00FA1CD9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 xml:space="preserve">Lectura y aprobación del acta de la </w:t>
      </w:r>
      <w:r>
        <w:rPr>
          <w:rFonts w:ascii="Arial" w:hAnsi="Arial" w:cs="Arial"/>
          <w:sz w:val="24"/>
          <w:szCs w:val="24"/>
        </w:rPr>
        <w:t>Décima</w:t>
      </w:r>
      <w:r w:rsidRPr="00FA1CD9">
        <w:rPr>
          <w:rFonts w:ascii="Arial" w:hAnsi="Arial" w:cs="Arial"/>
          <w:sz w:val="24"/>
          <w:szCs w:val="24"/>
        </w:rPr>
        <w:t xml:space="preserve"> sesión ordinaria de fecha 1</w:t>
      </w:r>
      <w:r>
        <w:rPr>
          <w:rFonts w:ascii="Arial" w:hAnsi="Arial" w:cs="Arial"/>
          <w:sz w:val="24"/>
          <w:szCs w:val="24"/>
        </w:rPr>
        <w:t>1once</w:t>
      </w:r>
      <w:r w:rsidRPr="00FA1CD9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</w:t>
      </w:r>
      <w:r w:rsidRPr="00FA1CD9">
        <w:rPr>
          <w:rFonts w:ascii="Arial" w:hAnsi="Arial" w:cs="Arial"/>
          <w:sz w:val="24"/>
          <w:szCs w:val="24"/>
        </w:rPr>
        <w:t>io del 2022 dos mil veintidós.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</w:t>
      </w:r>
    </w:p>
    <w:p w:rsidR="004E3403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6C17">
        <w:rPr>
          <w:rFonts w:ascii="Arial" w:hAnsi="Arial" w:cs="Arial"/>
          <w:sz w:val="24"/>
          <w:szCs w:val="24"/>
        </w:rPr>
        <w:t>Revisión de acuerdo legislativo</w:t>
      </w:r>
      <w:r>
        <w:rPr>
          <w:rFonts w:ascii="Arial" w:hAnsi="Arial" w:cs="Arial"/>
        </w:rPr>
        <w:t>775</w:t>
      </w:r>
      <w:r w:rsidRPr="00776C17">
        <w:rPr>
          <w:rFonts w:ascii="Arial" w:hAnsi="Arial" w:cs="Arial"/>
        </w:rPr>
        <w:t>-LXIII-22</w:t>
      </w:r>
      <w:r w:rsidRPr="00FA1CD9">
        <w:rPr>
          <w:rFonts w:ascii="Arial" w:hAnsi="Arial" w:cs="Arial"/>
          <w:sz w:val="24"/>
          <w:szCs w:val="24"/>
        </w:rPr>
        <w:t>.</w:t>
      </w:r>
      <w:r w:rsidR="00177F42"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>-------</w:t>
      </w:r>
    </w:p>
    <w:p w:rsidR="004E3403" w:rsidRPr="00CF15E9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del </w:t>
      </w:r>
      <w:r w:rsidR="006C58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rimer Informe de Gobierno. ---------------------------------------------</w:t>
      </w:r>
    </w:p>
    <w:p w:rsidR="004E3403" w:rsidRPr="00FA1CD9" w:rsidRDefault="004E3403" w:rsidP="004E340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Asuntos Varios.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</w:t>
      </w:r>
    </w:p>
    <w:p w:rsidR="00C146C5" w:rsidRPr="004E3403" w:rsidRDefault="004E3403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E3403">
        <w:rPr>
          <w:rFonts w:ascii="Arial" w:hAnsi="Arial" w:cs="Arial"/>
          <w:sz w:val="24"/>
          <w:szCs w:val="24"/>
        </w:rPr>
        <w:t>Clausura</w:t>
      </w:r>
      <w:bookmarkEnd w:id="0"/>
      <w:r w:rsidRPr="004E3403">
        <w:rPr>
          <w:rFonts w:ascii="Arial" w:hAnsi="Arial" w:cs="Arial"/>
          <w:sz w:val="24"/>
          <w:szCs w:val="24"/>
        </w:rPr>
        <w:t>. ----------------------------------------------------------------------------------------</w:t>
      </w:r>
    </w:p>
    <w:p w:rsidR="004E3403" w:rsidRPr="004E3403" w:rsidRDefault="004E3403" w:rsidP="004E3403">
      <w:pPr>
        <w:pStyle w:val="Prrafodelista"/>
        <w:spacing w:after="0"/>
        <w:jc w:val="both"/>
        <w:rPr>
          <w:rFonts w:ascii="Arial" w:hAnsi="Arial" w:cs="Arial"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512E02">
        <w:rPr>
          <w:rFonts w:ascii="Arial" w:hAnsi="Arial" w:cs="Arial"/>
        </w:rPr>
        <w:t>Décima Primera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3C2567">
        <w:rPr>
          <w:rFonts w:ascii="Arial" w:hAnsi="Arial" w:cs="Arial"/>
        </w:rPr>
        <w:t>1</w:t>
      </w:r>
      <w:r w:rsidR="00A65444" w:rsidRPr="005C15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5C15D9">
        <w:rPr>
          <w:rFonts w:ascii="Arial" w:hAnsi="Arial" w:cs="Arial"/>
        </w:rPr>
        <w:t>0</w:t>
      </w:r>
      <w:r w:rsidR="005971E2">
        <w:rPr>
          <w:rFonts w:ascii="Arial" w:hAnsi="Arial" w:cs="Arial"/>
        </w:rPr>
        <w:t>o</w:t>
      </w:r>
      <w:r w:rsidR="003C2567">
        <w:rPr>
          <w:rFonts w:ascii="Arial" w:hAnsi="Arial" w:cs="Arial"/>
        </w:rPr>
        <w:t>n</w:t>
      </w:r>
      <w:r w:rsidR="005971E2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>horas</w:t>
      </w:r>
      <w:r w:rsidR="00D33662" w:rsidRPr="00B81B71">
        <w:rPr>
          <w:rFonts w:ascii="Arial" w:hAnsi="Arial" w:cs="Arial"/>
        </w:rPr>
        <w:t xml:space="preserve">del día </w:t>
      </w:r>
      <w:r w:rsidR="003C2567">
        <w:rPr>
          <w:rFonts w:ascii="Arial" w:hAnsi="Arial" w:cs="Arial"/>
        </w:rPr>
        <w:t>martes23veintitrés</w:t>
      </w:r>
      <w:r w:rsidR="00A73D36">
        <w:rPr>
          <w:rFonts w:ascii="Arial" w:hAnsi="Arial" w:cs="Arial"/>
        </w:rPr>
        <w:t xml:space="preserve"> de </w:t>
      </w:r>
      <w:r w:rsidR="003C2567">
        <w:rPr>
          <w:rFonts w:ascii="Arial" w:hAnsi="Arial" w:cs="Arial"/>
        </w:rPr>
        <w:t>agosto</w:t>
      </w:r>
      <w:r w:rsidR="00A73D36">
        <w:rPr>
          <w:rFonts w:ascii="Arial" w:hAnsi="Arial" w:cs="Arial"/>
        </w:rPr>
        <w:t xml:space="preserve"> del</w:t>
      </w:r>
      <w:r w:rsidR="00817FA1">
        <w:rPr>
          <w:rFonts w:ascii="Arial" w:hAnsi="Arial" w:cs="Arial"/>
        </w:rPr>
        <w:t xml:space="preserve"> 2022</w:t>
      </w:r>
      <w:r w:rsidR="00A73D36">
        <w:rPr>
          <w:rFonts w:ascii="Arial" w:hAnsi="Arial" w:cs="Arial"/>
        </w:rPr>
        <w:t>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</w:t>
      </w:r>
      <w:r w:rsidR="00817FA1">
        <w:rPr>
          <w:rFonts w:ascii="Arial" w:hAnsi="Arial" w:cs="Arial"/>
        </w:rPr>
        <w:t>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</w:t>
      </w:r>
      <w:r w:rsidR="00161250"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lastRenderedPageBreak/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234CE4" w:rsidRPr="00B81B71" w:rsidRDefault="00234CE4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3C2567">
        <w:rPr>
          <w:rFonts w:ascii="Arial" w:hAnsi="Arial" w:cs="Arial"/>
        </w:rPr>
        <w:t>19diecinueve</w:t>
      </w:r>
      <w:r w:rsidR="00C325F2" w:rsidRPr="00B81B71">
        <w:rPr>
          <w:rFonts w:ascii="Arial" w:hAnsi="Arial" w:cs="Arial"/>
        </w:rPr>
        <w:t xml:space="preserve">de </w:t>
      </w:r>
      <w:r w:rsidR="003C2567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234CE4" w:rsidRPr="00B81B71" w:rsidRDefault="00234CE4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3C2567">
        <w:rPr>
          <w:rFonts w:ascii="Arial" w:hAnsi="Arial" w:cs="Arial"/>
          <w:b/>
          <w:bCs/>
        </w:rPr>
        <w:t>Décima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15626C">
        <w:rPr>
          <w:rFonts w:ascii="Arial" w:hAnsi="Arial" w:cs="Arial"/>
          <w:b/>
          <w:bCs/>
        </w:rPr>
        <w:t>1</w:t>
      </w:r>
      <w:r w:rsidR="003C2567">
        <w:rPr>
          <w:rFonts w:ascii="Arial" w:hAnsi="Arial" w:cs="Arial"/>
          <w:b/>
          <w:bCs/>
        </w:rPr>
        <w:t>1once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15626C">
        <w:rPr>
          <w:rFonts w:ascii="Arial" w:hAnsi="Arial" w:cs="Arial"/>
          <w:b/>
          <w:bCs/>
        </w:rPr>
        <w:t>ju</w:t>
      </w:r>
      <w:r w:rsidR="003C2567">
        <w:rPr>
          <w:rFonts w:ascii="Arial" w:hAnsi="Arial" w:cs="Arial"/>
          <w:b/>
          <w:bCs/>
        </w:rPr>
        <w:t>l</w:t>
      </w:r>
      <w:r w:rsidR="0015626C">
        <w:rPr>
          <w:rFonts w:ascii="Arial" w:hAnsi="Arial" w:cs="Arial"/>
          <w:b/>
          <w:bCs/>
        </w:rPr>
        <w:t>io</w:t>
      </w:r>
      <w:r w:rsidR="00A73D36" w:rsidRPr="00A73D36">
        <w:rPr>
          <w:rFonts w:ascii="Arial" w:hAnsi="Arial" w:cs="Arial"/>
          <w:b/>
          <w:bCs/>
        </w:rPr>
        <w:t xml:space="preserve"> del 2022 dos mil </w:t>
      </w:r>
      <w:r w:rsidR="00500D73" w:rsidRPr="00A73D36">
        <w:rPr>
          <w:rFonts w:ascii="Arial" w:hAnsi="Arial" w:cs="Arial"/>
          <w:b/>
          <w:bCs/>
        </w:rPr>
        <w:t>veintidós</w:t>
      </w:r>
      <w:r w:rsidR="00500D73">
        <w:rPr>
          <w:rFonts w:ascii="Arial" w:hAnsi="Arial" w:cs="Arial"/>
          <w:b/>
        </w:rPr>
        <w:t>. 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3C2567">
        <w:rPr>
          <w:rFonts w:ascii="Arial" w:hAnsi="Arial" w:cs="Arial"/>
        </w:rPr>
        <w:t>Décima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</w:t>
      </w:r>
      <w:r w:rsidR="0006731B">
        <w:rPr>
          <w:rFonts w:ascii="Arial" w:hAnsi="Arial" w:cs="Arial"/>
        </w:rPr>
        <w:t>-----------</w:t>
      </w:r>
      <w:r w:rsidR="004D72D8">
        <w:rPr>
          <w:rFonts w:ascii="Arial" w:hAnsi="Arial" w:cs="Arial"/>
        </w:rPr>
        <w:t>---------------------------------</w:t>
      </w:r>
      <w:r w:rsidR="00A73D36">
        <w:rPr>
          <w:rFonts w:ascii="Arial" w:hAnsi="Arial" w:cs="Arial"/>
        </w:rPr>
        <w:t>----------------------------</w:t>
      </w:r>
      <w:r w:rsidR="008149D5">
        <w:rPr>
          <w:rFonts w:ascii="Arial" w:hAnsi="Arial" w:cs="Arial"/>
        </w:rPr>
        <w:t>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334F39" w:rsidRDefault="00175A15" w:rsidP="00CD791D">
      <w:pPr>
        <w:spacing w:after="0"/>
        <w:jc w:val="both"/>
        <w:rPr>
          <w:rFonts w:ascii="Arial" w:hAnsi="Arial" w:cs="Arial"/>
        </w:rPr>
      </w:pPr>
      <w:r w:rsidRPr="009209F4">
        <w:rPr>
          <w:rFonts w:ascii="Arial" w:hAnsi="Arial" w:cs="Arial"/>
          <w:b/>
        </w:rPr>
        <w:t xml:space="preserve">4.- </w:t>
      </w:r>
      <w:r w:rsidR="0015626C" w:rsidRPr="009209F4">
        <w:rPr>
          <w:rFonts w:ascii="Arial" w:hAnsi="Arial" w:cs="Arial"/>
          <w:b/>
          <w:bCs/>
        </w:rPr>
        <w:t xml:space="preserve">Revisión de acuerdo legislativo </w:t>
      </w:r>
      <w:r w:rsidR="0006731B" w:rsidRPr="009209F4">
        <w:rPr>
          <w:rFonts w:ascii="Arial" w:hAnsi="Arial" w:cs="Arial"/>
          <w:b/>
          <w:bCs/>
        </w:rPr>
        <w:t>775-LXIII-22</w:t>
      </w:r>
      <w:r w:rsidR="00A73D36" w:rsidRPr="009209F4">
        <w:rPr>
          <w:rFonts w:ascii="Arial" w:hAnsi="Arial" w:cs="Arial"/>
          <w:b/>
          <w:bCs/>
        </w:rPr>
        <w:t xml:space="preserve">. </w:t>
      </w:r>
      <w:r w:rsidRPr="009209F4">
        <w:rPr>
          <w:rFonts w:ascii="Arial" w:hAnsi="Arial" w:cs="Arial"/>
          <w:b/>
          <w:bCs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proofErr w:type="gramStart"/>
      <w:r w:rsidR="00E45E04" w:rsidRPr="00B81B71">
        <w:rPr>
          <w:rFonts w:ascii="Arial" w:hAnsi="Arial" w:cs="Arial"/>
        </w:rPr>
        <w:t>,</w:t>
      </w:r>
      <w:r w:rsidR="00862217">
        <w:rPr>
          <w:rFonts w:ascii="Arial" w:hAnsi="Arial" w:cs="Arial"/>
        </w:rPr>
        <w:t>hace</w:t>
      </w:r>
      <w:proofErr w:type="gramEnd"/>
      <w:r w:rsidR="00862217">
        <w:rPr>
          <w:rFonts w:ascii="Arial" w:hAnsi="Arial" w:cs="Arial"/>
        </w:rPr>
        <w:t xml:space="preserve"> mención del siguiente acuerdo: “Único.</w:t>
      </w:r>
      <w:r w:rsidR="0006731B">
        <w:rPr>
          <w:rFonts w:ascii="Arial" w:hAnsi="Arial" w:cs="Arial"/>
        </w:rPr>
        <w:t xml:space="preserve"> Se gire un atento exhorto a los 125 Ayuntamientos del estado de Jalisco a fin de solicitarles, respetuosamente y en la medida de sus posibilidades presupuestarias, se ajusten a los criterios establecidos en la Ley para la Inclusión y Desarrollo Integral de las personas con discapacidad del Estado de Jalisco</w:t>
      </w:r>
      <w:r w:rsidR="00F52B5C">
        <w:rPr>
          <w:rFonts w:ascii="Arial" w:hAnsi="Arial" w:cs="Arial"/>
        </w:rPr>
        <w:t>”.</w:t>
      </w:r>
      <w:r w:rsidR="007E0065">
        <w:rPr>
          <w:rFonts w:ascii="Arial" w:hAnsi="Arial" w:cs="Arial"/>
        </w:rPr>
        <w:t xml:space="preserve"> Dicho acuerdo fue delegado al área correspondiente del H. Ayuntamiento para que se </w:t>
      </w:r>
      <w:r w:rsidR="00BE6B34">
        <w:rPr>
          <w:rFonts w:ascii="Arial" w:hAnsi="Arial" w:cs="Arial"/>
        </w:rPr>
        <w:t xml:space="preserve">analice y se </w:t>
      </w:r>
      <w:r w:rsidR="007E0065">
        <w:rPr>
          <w:rFonts w:ascii="Arial" w:hAnsi="Arial" w:cs="Arial"/>
        </w:rPr>
        <w:t xml:space="preserve">lleve a cabo, los regidores integrantes de la comisión comentan que, al no tener observaciones, les parece a bien aprobarlo. </w:t>
      </w:r>
      <w:r w:rsidR="007E0065" w:rsidRPr="00B81B71">
        <w:rPr>
          <w:rFonts w:ascii="Arial" w:hAnsi="Arial" w:cs="Arial"/>
        </w:rPr>
        <w:t xml:space="preserve">Por lo que con 3 </w:t>
      </w:r>
      <w:r w:rsidR="007E0065">
        <w:rPr>
          <w:rFonts w:ascii="Arial" w:hAnsi="Arial" w:cs="Arial"/>
        </w:rPr>
        <w:t xml:space="preserve">tres </w:t>
      </w:r>
      <w:r w:rsidR="007E0065" w:rsidRPr="00B81B71">
        <w:rPr>
          <w:rFonts w:ascii="Arial" w:hAnsi="Arial" w:cs="Arial"/>
        </w:rPr>
        <w:t>votos de los ediles presentes queda aprobado por mayoría</w:t>
      </w:r>
      <w:r w:rsidR="007E0065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4cuatro</w:t>
      </w:r>
      <w:r w:rsidR="007E0065">
        <w:rPr>
          <w:rFonts w:ascii="Arial" w:hAnsi="Arial" w:cs="Arial"/>
        </w:rPr>
        <w:t xml:space="preserve"> del orden del día. ---------</w:t>
      </w:r>
      <w:bookmarkStart w:id="1" w:name="_GoBack"/>
      <w:bookmarkEnd w:id="1"/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QUINTO PUNTO DEL ORDEN DEL DÍA</w:t>
      </w:r>
    </w:p>
    <w:p w:rsidR="00121308" w:rsidRPr="00B81B71" w:rsidRDefault="00121308" w:rsidP="002E10D6">
      <w:pPr>
        <w:spacing w:after="0"/>
        <w:jc w:val="center"/>
        <w:rPr>
          <w:rFonts w:ascii="Arial" w:hAnsi="Arial" w:cs="Arial"/>
          <w:b/>
        </w:rPr>
      </w:pPr>
    </w:p>
    <w:p w:rsidR="00862217" w:rsidRDefault="002E10D6" w:rsidP="00D93F12">
      <w:pPr>
        <w:spacing w:after="0"/>
        <w:jc w:val="both"/>
        <w:rPr>
          <w:rFonts w:ascii="Arial" w:hAnsi="Arial" w:cs="Arial"/>
        </w:rPr>
      </w:pPr>
      <w:r w:rsidRPr="009209F4">
        <w:rPr>
          <w:rFonts w:ascii="Arial" w:hAnsi="Arial" w:cs="Arial"/>
          <w:b/>
        </w:rPr>
        <w:t xml:space="preserve">5.- </w:t>
      </w:r>
      <w:r w:rsidR="00EB4756" w:rsidRPr="009209F4">
        <w:rPr>
          <w:rFonts w:ascii="Arial" w:hAnsi="Arial" w:cs="Arial"/>
          <w:b/>
          <w:bCs/>
        </w:rPr>
        <w:t xml:space="preserve">Revisión del </w:t>
      </w:r>
      <w:r w:rsidR="006C58A5" w:rsidRPr="009209F4">
        <w:rPr>
          <w:rFonts w:ascii="Arial" w:hAnsi="Arial" w:cs="Arial"/>
          <w:b/>
          <w:bCs/>
        </w:rPr>
        <w:t>P</w:t>
      </w:r>
      <w:r w:rsidR="00EB4756" w:rsidRPr="009209F4">
        <w:rPr>
          <w:rFonts w:ascii="Arial" w:hAnsi="Arial" w:cs="Arial"/>
          <w:b/>
          <w:bCs/>
        </w:rPr>
        <w:t>rimer Informe de Gobierno. -</w:t>
      </w:r>
      <w:r w:rsidR="00E543D3" w:rsidRPr="009209F4">
        <w:rPr>
          <w:rFonts w:ascii="Arial" w:hAnsi="Arial" w:cs="Arial"/>
        </w:rPr>
        <w:t>Continuando con el desahogo del</w:t>
      </w:r>
      <w:r w:rsidR="00E543D3">
        <w:rPr>
          <w:rFonts w:ascii="Arial" w:hAnsi="Arial" w:cs="Arial"/>
        </w:rPr>
        <w:t>quinto</w:t>
      </w:r>
      <w:r w:rsidR="00E543D3" w:rsidRPr="00B81B71">
        <w:rPr>
          <w:rFonts w:ascii="Arial" w:hAnsi="Arial" w:cs="Arial"/>
        </w:rPr>
        <w:t xml:space="preserve"> punto del orden del díael Presidente de la comisión I.A.Z. Mario Camarena González Rubio,</w:t>
      </w:r>
      <w:r w:rsidR="006C58A5">
        <w:rPr>
          <w:rFonts w:ascii="Arial" w:hAnsi="Arial" w:cs="Arial"/>
        </w:rPr>
        <w:t>comento que gracias a la información proporcionada de todas las áreas que integran el</w:t>
      </w:r>
      <w:r w:rsidR="00BE6B34">
        <w:rPr>
          <w:rFonts w:ascii="Arial" w:hAnsi="Arial" w:cs="Arial"/>
        </w:rPr>
        <w:t xml:space="preserve">       H.</w:t>
      </w:r>
      <w:r w:rsidR="006C58A5">
        <w:rPr>
          <w:rFonts w:ascii="Arial" w:hAnsi="Arial" w:cs="Arial"/>
        </w:rPr>
        <w:t xml:space="preserve"> Ayuntamiento</w:t>
      </w:r>
      <w:r w:rsidR="00BE6B34">
        <w:rPr>
          <w:rFonts w:ascii="Arial" w:hAnsi="Arial" w:cs="Arial"/>
        </w:rPr>
        <w:t xml:space="preserve"> se ha podido realizar el</w:t>
      </w:r>
      <w:r w:rsidR="006C58A5">
        <w:rPr>
          <w:rFonts w:ascii="Arial" w:hAnsi="Arial" w:cs="Arial"/>
        </w:rPr>
        <w:t xml:space="preserve"> primer informe de gobierno de la administración</w:t>
      </w:r>
      <w:r w:rsidR="00BE6B34">
        <w:rPr>
          <w:rFonts w:ascii="Arial" w:hAnsi="Arial" w:cs="Arial"/>
        </w:rPr>
        <w:t xml:space="preserve"> en el cual están plasmados todos los proyectos realizados por todas las áreas, durante el primer año de trabajo y</w:t>
      </w:r>
      <w:r w:rsidR="006C58A5">
        <w:rPr>
          <w:rFonts w:ascii="Arial" w:hAnsi="Arial" w:cs="Arial"/>
        </w:rPr>
        <w:t xml:space="preserve"> mismo que será presentado en los próximos días ante toda la ciudadanía</w:t>
      </w:r>
      <w:r w:rsidR="00862217">
        <w:rPr>
          <w:rFonts w:ascii="Arial" w:hAnsi="Arial" w:cs="Arial"/>
        </w:rPr>
        <w:t xml:space="preserve">, los regidores integrantes de la comisión comentan que al no tener observaciones, les parece a bien aprobarlo. </w:t>
      </w:r>
      <w:r w:rsidR="00862217" w:rsidRPr="00B81B71">
        <w:rPr>
          <w:rFonts w:ascii="Arial" w:hAnsi="Arial" w:cs="Arial"/>
        </w:rPr>
        <w:t xml:space="preserve">Por lo que con 3 </w:t>
      </w:r>
      <w:r w:rsidR="00862217">
        <w:rPr>
          <w:rFonts w:ascii="Arial" w:hAnsi="Arial" w:cs="Arial"/>
        </w:rPr>
        <w:t xml:space="preserve">tres </w:t>
      </w:r>
      <w:r w:rsidR="00862217" w:rsidRPr="00B81B71">
        <w:rPr>
          <w:rFonts w:ascii="Arial" w:hAnsi="Arial" w:cs="Arial"/>
        </w:rPr>
        <w:t>votos de los ediles presentes queda aprobado por mayoría</w:t>
      </w:r>
      <w:r w:rsidR="00862217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5cinco</w:t>
      </w:r>
      <w:r w:rsidR="00862217">
        <w:rPr>
          <w:rFonts w:ascii="Arial" w:hAnsi="Arial" w:cs="Arial"/>
        </w:rPr>
        <w:t xml:space="preserve"> del orden del día.</w:t>
      </w:r>
      <w:r w:rsidR="00774CDF">
        <w:rPr>
          <w:rFonts w:ascii="Arial" w:hAnsi="Arial" w:cs="Arial"/>
        </w:rPr>
        <w:t xml:space="preserve"> ----------</w:t>
      </w: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CE7AA3" w:rsidRPr="00B81B71" w:rsidRDefault="00CE7AA3" w:rsidP="00CE7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234CE4" w:rsidRDefault="00234CE4" w:rsidP="002E10D6">
      <w:pPr>
        <w:spacing w:after="0"/>
        <w:jc w:val="both"/>
        <w:rPr>
          <w:rFonts w:ascii="Arial" w:hAnsi="Arial" w:cs="Arial"/>
          <w:b/>
        </w:rPr>
      </w:pPr>
    </w:p>
    <w:p w:rsidR="005E7457" w:rsidRDefault="0015626C" w:rsidP="002E10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5626C">
        <w:rPr>
          <w:rFonts w:ascii="Arial" w:hAnsi="Arial" w:cs="Arial"/>
          <w:b/>
          <w:bCs/>
          <w:sz w:val="24"/>
          <w:szCs w:val="24"/>
        </w:rPr>
        <w:t xml:space="preserve">6.- </w:t>
      </w:r>
      <w:r w:rsidR="005E7457" w:rsidRPr="00B81B71">
        <w:rPr>
          <w:rFonts w:ascii="Arial" w:hAnsi="Arial" w:cs="Arial"/>
          <w:b/>
        </w:rPr>
        <w:t>Asuntos Varios.-</w:t>
      </w:r>
      <w:r w:rsidR="005E7457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5E7457">
        <w:rPr>
          <w:rFonts w:ascii="Arial" w:hAnsi="Arial" w:cs="Arial"/>
        </w:rPr>
        <w:t xml:space="preserve">séptimo </w:t>
      </w:r>
      <w:r w:rsidR="005E7457" w:rsidRPr="00B81B71">
        <w:rPr>
          <w:rFonts w:ascii="Arial" w:hAnsi="Arial" w:cs="Arial"/>
        </w:rPr>
        <w:t>punto del orden del día consistente en la clausura.-------</w:t>
      </w:r>
    </w:p>
    <w:p w:rsid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</w:p>
    <w:p w:rsidR="005E7457" w:rsidRDefault="005E7457" w:rsidP="0015626C">
      <w:pPr>
        <w:spacing w:after="0"/>
        <w:jc w:val="center"/>
        <w:rPr>
          <w:rFonts w:ascii="Arial" w:hAnsi="Arial" w:cs="Arial"/>
          <w:b/>
        </w:rPr>
      </w:pPr>
    </w:p>
    <w:p w:rsidR="0015626C" w:rsidRPr="00B81B71" w:rsidRDefault="0015626C" w:rsidP="001562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E7457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234CE4" w:rsidRPr="00B81B71" w:rsidRDefault="00234CE4" w:rsidP="005E7457">
      <w:pPr>
        <w:spacing w:after="0"/>
        <w:rPr>
          <w:rFonts w:ascii="Arial" w:hAnsi="Arial" w:cs="Arial"/>
          <w:b/>
        </w:rPr>
      </w:pPr>
    </w:p>
    <w:p w:rsidR="002E10D6" w:rsidRPr="00B81B71" w:rsidRDefault="005E7457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>, da por terminada la</w:t>
      </w:r>
      <w:r w:rsidR="00287700">
        <w:rPr>
          <w:rFonts w:ascii="Arial" w:hAnsi="Arial" w:cs="Arial"/>
        </w:rPr>
        <w:t>Décima</w:t>
      </w:r>
      <w:r w:rsidR="00E64AD1">
        <w:rPr>
          <w:rFonts w:ascii="Arial" w:hAnsi="Arial" w:cs="Arial"/>
        </w:rPr>
        <w:t xml:space="preserve"> Primera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E1FE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7B1790" w:rsidRPr="001E1FEB">
        <w:rPr>
          <w:rFonts w:ascii="Arial" w:hAnsi="Arial" w:cs="Arial"/>
        </w:rPr>
        <w:t>:</w:t>
      </w:r>
      <w:r>
        <w:rPr>
          <w:rFonts w:ascii="Arial" w:hAnsi="Arial" w:cs="Arial"/>
        </w:rPr>
        <w:t>14</w:t>
      </w:r>
      <w:r w:rsidR="00234CE4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234CE4">
        <w:rPr>
          <w:rFonts w:ascii="Arial" w:hAnsi="Arial" w:cs="Arial"/>
        </w:rPr>
        <w:t>ce</w:t>
      </w:r>
      <w:r w:rsidR="006E652F" w:rsidRPr="001E1FEB">
        <w:rPr>
          <w:rFonts w:ascii="Arial" w:hAnsi="Arial" w:cs="Arial"/>
        </w:rPr>
        <w:t xml:space="preserve"> horas</w:t>
      </w:r>
      <w:r w:rsidR="00FD1776" w:rsidRPr="001E1FEB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catorce</w:t>
      </w:r>
      <w:r w:rsidR="00FD1776" w:rsidRPr="001E1FEB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-----------</w:t>
      </w:r>
      <w:r w:rsidR="00D119D7">
        <w:rPr>
          <w:rFonts w:ascii="Arial" w:hAnsi="Arial" w:cs="Arial"/>
        </w:rPr>
        <w:t>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02123F">
        <w:rPr>
          <w:rFonts w:ascii="Arial" w:hAnsi="Arial" w:cs="Arial"/>
        </w:rPr>
        <w:t xml:space="preserve">Jalisco a </w:t>
      </w:r>
      <w:r w:rsidR="005E7457">
        <w:rPr>
          <w:rFonts w:ascii="Arial" w:hAnsi="Arial" w:cs="Arial"/>
        </w:rPr>
        <w:t>23</w:t>
      </w:r>
      <w:r w:rsidR="00F738D7" w:rsidRPr="00B81B71">
        <w:rPr>
          <w:rFonts w:ascii="Arial" w:hAnsi="Arial" w:cs="Arial"/>
        </w:rPr>
        <w:t xml:space="preserve"> de </w:t>
      </w:r>
      <w:r w:rsidR="005E7457">
        <w:rPr>
          <w:rFonts w:ascii="Arial" w:hAnsi="Arial" w:cs="Arial"/>
        </w:rPr>
        <w:t>agosto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lastRenderedPageBreak/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</w:t>
      </w:r>
      <w:r w:rsidR="009209F4">
        <w:rPr>
          <w:rFonts w:ascii="Arial" w:hAnsi="Arial" w:cs="Arial"/>
        </w:rPr>
        <w:t>Décima Primera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E7457">
        <w:rPr>
          <w:rFonts w:ascii="Arial" w:hAnsi="Arial" w:cs="Arial"/>
        </w:rPr>
        <w:t>23veintitrés</w:t>
      </w:r>
      <w:r w:rsidR="0002123F">
        <w:rPr>
          <w:rFonts w:ascii="Arial" w:hAnsi="Arial" w:cs="Arial"/>
        </w:rPr>
        <w:t xml:space="preserve"> de </w:t>
      </w:r>
      <w:r w:rsidR="005E7457">
        <w:rPr>
          <w:rFonts w:ascii="Arial" w:hAnsi="Arial" w:cs="Arial"/>
        </w:rPr>
        <w:t>agosto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</w:t>
      </w:r>
      <w:r w:rsidR="00EB7123">
        <w:rPr>
          <w:rFonts w:ascii="Arial" w:hAnsi="Arial" w:cs="Arial"/>
        </w:rPr>
        <w:t>----</w:t>
      </w:r>
      <w:r w:rsidR="00D815FA">
        <w:rPr>
          <w:rFonts w:ascii="Arial" w:hAnsi="Arial" w:cs="Arial"/>
        </w:rPr>
        <w:t>----</w:t>
      </w:r>
      <w:r w:rsidR="00B81B71">
        <w:rPr>
          <w:rFonts w:ascii="Arial" w:hAnsi="Arial" w:cs="Arial"/>
        </w:rPr>
        <w:t>--------------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--------------------</w:t>
      </w:r>
      <w:r w:rsidR="00D119D7">
        <w:rPr>
          <w:rFonts w:ascii="Arial" w:hAnsi="Arial" w:cs="Arial"/>
        </w:rPr>
        <w:t>------</w:t>
      </w:r>
      <w:r w:rsidR="00DF0CC0">
        <w:rPr>
          <w:rFonts w:ascii="Arial" w:hAnsi="Arial" w:cs="Arial"/>
        </w:rPr>
        <w:t>----</w:t>
      </w:r>
      <w:r w:rsidR="00D119D7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2440F"/>
    <w:multiLevelType w:val="hybridMultilevel"/>
    <w:tmpl w:val="A0C2A3DC"/>
    <w:lvl w:ilvl="0" w:tplc="CEB45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2123F"/>
    <w:rsid w:val="0002404E"/>
    <w:rsid w:val="00061432"/>
    <w:rsid w:val="0006731B"/>
    <w:rsid w:val="000747DE"/>
    <w:rsid w:val="00080C72"/>
    <w:rsid w:val="000A37AC"/>
    <w:rsid w:val="00116B0D"/>
    <w:rsid w:val="00120D2B"/>
    <w:rsid w:val="00121308"/>
    <w:rsid w:val="00134225"/>
    <w:rsid w:val="00146E90"/>
    <w:rsid w:val="0015626C"/>
    <w:rsid w:val="00156A6F"/>
    <w:rsid w:val="00161250"/>
    <w:rsid w:val="00173393"/>
    <w:rsid w:val="00175A15"/>
    <w:rsid w:val="00177F42"/>
    <w:rsid w:val="001920A8"/>
    <w:rsid w:val="001A1CE2"/>
    <w:rsid w:val="001A4C69"/>
    <w:rsid w:val="001C1451"/>
    <w:rsid w:val="001D39F3"/>
    <w:rsid w:val="001D5F0D"/>
    <w:rsid w:val="001E1FEB"/>
    <w:rsid w:val="00216814"/>
    <w:rsid w:val="002229CF"/>
    <w:rsid w:val="00234CE4"/>
    <w:rsid w:val="00261646"/>
    <w:rsid w:val="00287700"/>
    <w:rsid w:val="002B2DC2"/>
    <w:rsid w:val="002C0DF1"/>
    <w:rsid w:val="002E10D6"/>
    <w:rsid w:val="002F750A"/>
    <w:rsid w:val="00334F39"/>
    <w:rsid w:val="00335172"/>
    <w:rsid w:val="00351F91"/>
    <w:rsid w:val="003556D9"/>
    <w:rsid w:val="0037334C"/>
    <w:rsid w:val="003A607C"/>
    <w:rsid w:val="003C2567"/>
    <w:rsid w:val="003D2385"/>
    <w:rsid w:val="003F5FDF"/>
    <w:rsid w:val="003F6908"/>
    <w:rsid w:val="004256AF"/>
    <w:rsid w:val="00430229"/>
    <w:rsid w:val="004500C0"/>
    <w:rsid w:val="00453651"/>
    <w:rsid w:val="00483F64"/>
    <w:rsid w:val="004A3731"/>
    <w:rsid w:val="004B6233"/>
    <w:rsid w:val="004D72D8"/>
    <w:rsid w:val="004E29B9"/>
    <w:rsid w:val="004E3403"/>
    <w:rsid w:val="00500D73"/>
    <w:rsid w:val="00512E02"/>
    <w:rsid w:val="00521144"/>
    <w:rsid w:val="00540893"/>
    <w:rsid w:val="005476FD"/>
    <w:rsid w:val="00583873"/>
    <w:rsid w:val="005971E2"/>
    <w:rsid w:val="005C15D9"/>
    <w:rsid w:val="005E49CF"/>
    <w:rsid w:val="005E7457"/>
    <w:rsid w:val="006414B0"/>
    <w:rsid w:val="00684708"/>
    <w:rsid w:val="00696167"/>
    <w:rsid w:val="006C58A5"/>
    <w:rsid w:val="006E652F"/>
    <w:rsid w:val="006F2CFF"/>
    <w:rsid w:val="00726750"/>
    <w:rsid w:val="007379A4"/>
    <w:rsid w:val="00751B24"/>
    <w:rsid w:val="00773717"/>
    <w:rsid w:val="00774CDF"/>
    <w:rsid w:val="00780E9E"/>
    <w:rsid w:val="0078512D"/>
    <w:rsid w:val="007A1E71"/>
    <w:rsid w:val="007B1790"/>
    <w:rsid w:val="007E0065"/>
    <w:rsid w:val="008149D5"/>
    <w:rsid w:val="00817FA1"/>
    <w:rsid w:val="00822645"/>
    <w:rsid w:val="008524B0"/>
    <w:rsid w:val="00860A74"/>
    <w:rsid w:val="00860F1E"/>
    <w:rsid w:val="00862217"/>
    <w:rsid w:val="00874FC6"/>
    <w:rsid w:val="008B0E5E"/>
    <w:rsid w:val="008B7FD8"/>
    <w:rsid w:val="009209F4"/>
    <w:rsid w:val="00944251"/>
    <w:rsid w:val="009806B4"/>
    <w:rsid w:val="00994FE7"/>
    <w:rsid w:val="009E45FF"/>
    <w:rsid w:val="00A1051C"/>
    <w:rsid w:val="00A17732"/>
    <w:rsid w:val="00A326A3"/>
    <w:rsid w:val="00A3496E"/>
    <w:rsid w:val="00A65444"/>
    <w:rsid w:val="00A73D36"/>
    <w:rsid w:val="00AD47C5"/>
    <w:rsid w:val="00AF1694"/>
    <w:rsid w:val="00B53931"/>
    <w:rsid w:val="00B81B71"/>
    <w:rsid w:val="00BA7BD7"/>
    <w:rsid w:val="00BE6B34"/>
    <w:rsid w:val="00BF4438"/>
    <w:rsid w:val="00BF5E28"/>
    <w:rsid w:val="00C146C5"/>
    <w:rsid w:val="00C24770"/>
    <w:rsid w:val="00C325F2"/>
    <w:rsid w:val="00C43713"/>
    <w:rsid w:val="00C472EA"/>
    <w:rsid w:val="00C97955"/>
    <w:rsid w:val="00CD791D"/>
    <w:rsid w:val="00CE7AA3"/>
    <w:rsid w:val="00D119D7"/>
    <w:rsid w:val="00D25369"/>
    <w:rsid w:val="00D33662"/>
    <w:rsid w:val="00D815FA"/>
    <w:rsid w:val="00D93F12"/>
    <w:rsid w:val="00DB0A18"/>
    <w:rsid w:val="00DE21AF"/>
    <w:rsid w:val="00DE4580"/>
    <w:rsid w:val="00DE4584"/>
    <w:rsid w:val="00DF0CC0"/>
    <w:rsid w:val="00E45E04"/>
    <w:rsid w:val="00E543D3"/>
    <w:rsid w:val="00E64AD1"/>
    <w:rsid w:val="00E654E7"/>
    <w:rsid w:val="00E66DD6"/>
    <w:rsid w:val="00E721C8"/>
    <w:rsid w:val="00E87C81"/>
    <w:rsid w:val="00E91320"/>
    <w:rsid w:val="00EA4D87"/>
    <w:rsid w:val="00EB4756"/>
    <w:rsid w:val="00EB7123"/>
    <w:rsid w:val="00ED64D0"/>
    <w:rsid w:val="00EF563F"/>
    <w:rsid w:val="00F4130B"/>
    <w:rsid w:val="00F52B5C"/>
    <w:rsid w:val="00F615B2"/>
    <w:rsid w:val="00F738D7"/>
    <w:rsid w:val="00F92AB7"/>
    <w:rsid w:val="00FA5376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2022-10-19T00:15:00Z</cp:lastPrinted>
  <dcterms:created xsi:type="dcterms:W3CDTF">2022-10-20T19:05:00Z</dcterms:created>
  <dcterms:modified xsi:type="dcterms:W3CDTF">2022-10-20T19:05:00Z</dcterms:modified>
</cp:coreProperties>
</file>