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5A3B0131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 w:rsidR="00B44B8C">
        <w:rPr>
          <w:rFonts w:ascii="Arial" w:hAnsi="Arial" w:cs="Arial"/>
          <w:b/>
        </w:rPr>
        <w:t>S</w:t>
      </w:r>
      <w:r w:rsidR="00F823C3">
        <w:rPr>
          <w:rFonts w:ascii="Arial" w:hAnsi="Arial" w:cs="Arial"/>
          <w:b/>
        </w:rPr>
        <w:t>ÉPTIMA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4C24E5D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F823C3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CE66CF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F823C3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694BD3">
        <w:rPr>
          <w:rFonts w:ascii="Arial" w:hAnsi="Arial" w:cs="Arial"/>
        </w:rPr>
        <w:t xml:space="preserve"> con treinta minutos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01</w:t>
      </w:r>
      <w:r w:rsidR="00435B46" w:rsidRPr="00F707BB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primero</w:t>
      </w:r>
      <w:r w:rsidR="00435B46" w:rsidRPr="00F707BB">
        <w:rPr>
          <w:rFonts w:ascii="Arial" w:hAnsi="Arial" w:cs="Arial"/>
        </w:rPr>
        <w:t xml:space="preserve"> de </w:t>
      </w:r>
      <w:r w:rsidR="004456C0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</w:t>
      </w:r>
      <w:r w:rsidR="00B44B8C">
        <w:rPr>
          <w:rFonts w:ascii="Arial" w:hAnsi="Arial" w:cs="Arial"/>
          <w:b/>
        </w:rPr>
        <w:t>S</w:t>
      </w:r>
      <w:r w:rsidR="00F823C3">
        <w:rPr>
          <w:rFonts w:ascii="Arial" w:hAnsi="Arial" w:cs="Arial"/>
          <w:b/>
        </w:rPr>
        <w:t>éptima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C41361">
      <w:pPr>
        <w:spacing w:after="0"/>
        <w:jc w:val="both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77777777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</w:p>
    <w:p w14:paraId="06738394" w14:textId="55B17DC2" w:rsidR="009E375C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13829">
        <w:rPr>
          <w:rFonts w:ascii="Arial" w:hAnsi="Arial" w:cs="Arial"/>
        </w:rPr>
        <w:t>Sexta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</w:t>
      </w:r>
      <w:r w:rsidR="00913829">
        <w:rPr>
          <w:rFonts w:ascii="Arial" w:hAnsi="Arial" w:cs="Arial"/>
        </w:rPr>
        <w:t>3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913829">
        <w:rPr>
          <w:rFonts w:ascii="Arial" w:hAnsi="Arial" w:cs="Arial"/>
        </w:rPr>
        <w:t>Enero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. -</w:t>
      </w:r>
      <w:r w:rsidR="005C1DE8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22CBB6C9" w14:textId="606B0F31" w:rsidR="00913829" w:rsidRDefault="00762DE6" w:rsidP="00913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5C1DE8">
        <w:rPr>
          <w:rFonts w:ascii="Arial" w:hAnsi="Arial" w:cs="Arial"/>
        </w:rPr>
        <w:t>:</w:t>
      </w:r>
      <w:r w:rsidR="00913829" w:rsidRPr="00913829">
        <w:rPr>
          <w:rFonts w:ascii="Arial" w:hAnsi="Arial" w:cs="Arial"/>
          <w:bCs/>
          <w:sz w:val="18"/>
          <w:szCs w:val="18"/>
        </w:rPr>
        <w:t xml:space="preserve"> </w:t>
      </w:r>
      <w:r w:rsidR="00913829">
        <w:rPr>
          <w:rFonts w:ascii="Arial" w:hAnsi="Arial" w:cs="Arial"/>
          <w:bCs/>
          <w:sz w:val="18"/>
          <w:szCs w:val="18"/>
        </w:rPr>
        <w:t xml:space="preserve">02 de Marzo de 1959: Se llevó a cabo la primera transmisión oficial del canal 11 del Instituto Politécnico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Nacional.(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IPN). 04 de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Marzo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: Día Mundial de la Obesidad. 04 de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Marzo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: Día Internacional de Concienciación sobre el Virus del Papiloma Humano. 07 de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Marzo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: Día del Juez Mexicano. 08 de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Marzo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: Día Internacional de la Mujer. 09 </w:t>
      </w:r>
      <w:proofErr w:type="gramStart"/>
      <w:r w:rsidR="00913829">
        <w:rPr>
          <w:rFonts w:ascii="Arial" w:hAnsi="Arial" w:cs="Arial"/>
          <w:bCs/>
          <w:sz w:val="18"/>
          <w:szCs w:val="18"/>
        </w:rPr>
        <w:t>de  Marzo</w:t>
      </w:r>
      <w:proofErr w:type="gramEnd"/>
      <w:r w:rsidR="00913829">
        <w:rPr>
          <w:rFonts w:ascii="Arial" w:hAnsi="Arial" w:cs="Arial"/>
          <w:bCs/>
          <w:sz w:val="18"/>
          <w:szCs w:val="18"/>
        </w:rPr>
        <w:t xml:space="preserve"> de 1923: Se crea la confederación  Nacional Agraria, primera organización Nacional campesina.15 de Marzo de 1861: De decreta el uso en México del sistema Métrico </w:t>
      </w:r>
    </w:p>
    <w:p w14:paraId="7C30137C" w14:textId="64F3F0A7" w:rsidR="00913829" w:rsidRDefault="00913829" w:rsidP="00913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Decimal,18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de la Expropiación Petrolera. 21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>: Natalicio de Benito</w:t>
      </w:r>
    </w:p>
    <w:p w14:paraId="5B686D69" w14:textId="40063395" w:rsidR="00913829" w:rsidRDefault="00913829" w:rsidP="00913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Juárez. 21 de Marzo: Inicio de la Primavera </w:t>
      </w:r>
      <w:proofErr w:type="gramStart"/>
      <w:r>
        <w:rPr>
          <w:rFonts w:ascii="Arial" w:hAnsi="Arial" w:cs="Arial"/>
          <w:bCs/>
          <w:sz w:val="18"/>
          <w:szCs w:val="18"/>
        </w:rPr>
        <w:t>( se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registra el equinoccio de primavera).21 de </w:t>
      </w:r>
    </w:p>
    <w:p w14:paraId="503A4E9A" w14:textId="7BB95443" w:rsidR="00913829" w:rsidRDefault="00913829" w:rsidP="00913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Marzo: Día Mundial del Síndrome de Down. 24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de 1982: Un incendio destruye </w:t>
      </w:r>
    </w:p>
    <w:p w14:paraId="67E654A4" w14:textId="7740A5F3" w:rsidR="00913829" w:rsidRDefault="00913829" w:rsidP="00913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más de seis cintas cinematográficas. 30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Mundial del trastorno Bipolar. 31 de </w:t>
      </w:r>
    </w:p>
    <w:p w14:paraId="0A4A0A99" w14:textId="7D45255D" w:rsidR="00913829" w:rsidRDefault="00913829" w:rsidP="00913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Marzo 1914: Nace en la ciudad de México, </w:t>
      </w:r>
      <w:proofErr w:type="gramStart"/>
      <w:r>
        <w:rPr>
          <w:rFonts w:ascii="Arial" w:hAnsi="Arial" w:cs="Arial"/>
          <w:bCs/>
          <w:sz w:val="18"/>
          <w:szCs w:val="18"/>
        </w:rPr>
        <w:t>el  poeta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y ensayista Octavio Paz. 31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55853C17" w14:textId="716BE72D" w:rsidR="00913829" w:rsidRDefault="00913829" w:rsidP="00913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Día Internacional de la Visibilidad Transgénero. 31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Mundial contra el Cáncer </w:t>
      </w:r>
    </w:p>
    <w:p w14:paraId="188B7C71" w14:textId="76340DE9" w:rsidR="009E375C" w:rsidRPr="00C41361" w:rsidRDefault="0091382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de Colon. 31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Día Nacional del Psiquiatra. 31 de </w:t>
      </w:r>
      <w:proofErr w:type="gramStart"/>
      <w:r>
        <w:rPr>
          <w:rFonts w:ascii="Arial" w:hAnsi="Arial" w:cs="Arial"/>
          <w:bCs/>
          <w:sz w:val="18"/>
          <w:szCs w:val="18"/>
        </w:rPr>
        <w:t>Marzo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del taco. </w:t>
      </w:r>
      <w:r w:rsidR="00F17BC3">
        <w:rPr>
          <w:rFonts w:ascii="Arial" w:hAnsi="Arial" w:cs="Arial"/>
          <w:bCs/>
        </w:rPr>
        <w:t xml:space="preserve">- 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3C51C8A6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4B350E">
        <w:rPr>
          <w:rFonts w:ascii="Arial" w:hAnsi="Arial" w:cs="Arial"/>
        </w:rPr>
        <w:t>2</w:t>
      </w:r>
      <w:r w:rsidR="00F823C3">
        <w:rPr>
          <w:rFonts w:ascii="Arial" w:hAnsi="Arial" w:cs="Arial"/>
        </w:rPr>
        <w:t>8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F823C3">
        <w:rPr>
          <w:rFonts w:ascii="Arial" w:hAnsi="Arial" w:cs="Arial"/>
        </w:rPr>
        <w:t>iocho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F823C3">
        <w:rPr>
          <w:rFonts w:ascii="Arial" w:hAnsi="Arial" w:cs="Arial"/>
        </w:rPr>
        <w:t>Febrero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603B42">
        <w:rPr>
          <w:rFonts w:ascii="Arial" w:hAnsi="Arial" w:cs="Arial"/>
          <w:b/>
        </w:rPr>
        <w:t>S</w:t>
      </w:r>
      <w:r w:rsidR="00F823C3">
        <w:rPr>
          <w:rFonts w:ascii="Arial" w:hAnsi="Arial" w:cs="Arial"/>
          <w:b/>
        </w:rPr>
        <w:t>éptima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F17BC3">
        <w:rPr>
          <w:rFonts w:ascii="Arial" w:hAnsi="Arial" w:cs="Arial"/>
        </w:rPr>
        <w:t>1</w:t>
      </w:r>
      <w:r w:rsidR="00F823C3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Miércoles</w:t>
      </w:r>
      <w:r w:rsidR="009A78F6" w:rsidRPr="00F707BB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01</w:t>
      </w:r>
      <w:r w:rsidR="002F0BB5">
        <w:rPr>
          <w:rFonts w:ascii="Arial" w:hAnsi="Arial" w:cs="Arial"/>
        </w:rPr>
        <w:t xml:space="preserve"> </w:t>
      </w:r>
      <w:r w:rsidR="00F823C3">
        <w:rPr>
          <w:rFonts w:ascii="Arial" w:hAnsi="Arial" w:cs="Arial"/>
        </w:rPr>
        <w:t>primero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Marzo</w:t>
      </w:r>
      <w:r w:rsidR="00674EBD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 - 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57087451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F823C3">
        <w:rPr>
          <w:rFonts w:ascii="Arial" w:hAnsi="Arial" w:cs="Arial"/>
        </w:rPr>
        <w:t>8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iocho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Febrero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8B7F87A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913829">
        <w:rPr>
          <w:rFonts w:ascii="Arial" w:hAnsi="Arial" w:cs="Arial"/>
          <w:b/>
        </w:rPr>
        <w:t>Sexta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</w:t>
      </w:r>
      <w:r w:rsidR="00913829">
        <w:rPr>
          <w:rFonts w:ascii="Arial" w:hAnsi="Arial" w:cs="Arial"/>
          <w:b/>
        </w:rPr>
        <w:t>3</w:t>
      </w:r>
      <w:r w:rsidR="00BB4641">
        <w:rPr>
          <w:rFonts w:ascii="Arial" w:hAnsi="Arial" w:cs="Arial"/>
          <w:b/>
        </w:rPr>
        <w:t xml:space="preserve"> </w:t>
      </w:r>
      <w:r w:rsidR="004D0A1E">
        <w:rPr>
          <w:rFonts w:ascii="Arial" w:hAnsi="Arial" w:cs="Arial"/>
          <w:b/>
        </w:rPr>
        <w:t>veinti</w:t>
      </w:r>
      <w:r w:rsidR="00913829">
        <w:rPr>
          <w:rFonts w:ascii="Arial" w:hAnsi="Arial" w:cs="Arial"/>
          <w:b/>
        </w:rPr>
        <w:t>trés</w:t>
      </w:r>
      <w:r w:rsidR="00034E6C">
        <w:rPr>
          <w:rFonts w:ascii="Arial" w:hAnsi="Arial" w:cs="Arial"/>
          <w:b/>
        </w:rPr>
        <w:t xml:space="preserve"> de </w:t>
      </w:r>
      <w:r w:rsidR="00913829">
        <w:rPr>
          <w:rFonts w:ascii="Arial" w:hAnsi="Arial" w:cs="Arial"/>
          <w:b/>
        </w:rPr>
        <w:t>Enero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913829">
        <w:rPr>
          <w:rFonts w:ascii="Arial" w:hAnsi="Arial" w:cs="Arial"/>
        </w:rPr>
        <w:t>Sexta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1084DD1E" w:rsidR="007C28D2" w:rsidRPr="00B40270" w:rsidRDefault="00D10674" w:rsidP="0082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>.</w:t>
      </w:r>
      <w:r w:rsidR="00FB0779">
        <w:rPr>
          <w:rFonts w:ascii="Arial" w:hAnsi="Arial" w:cs="Arial"/>
          <w:b/>
        </w:rPr>
        <w:t xml:space="preserve"> </w:t>
      </w:r>
      <w:r w:rsidR="00825983">
        <w:rPr>
          <w:rFonts w:ascii="Arial" w:hAnsi="Arial" w:cs="Arial"/>
          <w:bCs/>
          <w:sz w:val="18"/>
          <w:szCs w:val="18"/>
        </w:rPr>
        <w:t xml:space="preserve">02 de Marzo de 1959: Se llevó a cabo la primera transmisión oficial del canal 11 del Instituto Politécnico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Nacional.(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IPN). 04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Mundial de la Obesidad. 04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Internacional de Concienciación sobre el Virus del Papiloma Humano. 07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del Juez Mexicano. 08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Internacional de la Mujer. 09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de  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de 1923: Se crea la confederación  Nacional Agraria, primera organización Nacional campesina.15 de Marzo de 1861: De decreta el uso en México del sistema Métrico  Decimal,18 de Marzo: Día de la Expropiación Petrolera. 21 de Marzo: Natalicio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Benito  Juárez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. 21 de Marzo: Inicio de la Primavera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( se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registra el equinoccio de primavera).21 de  Marzo: Día Mundial del Síndrome de Down. 24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de 1982: Un incendio destruye más de seis cintas cinematográficas. 30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Mundial del trastorno Bipolar. 31 de Marzo 1914: Nace en la ciudad de México,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el  poeta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y ensayista Octavio Paz. 31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: Día Internacional de la Visibilidad Transgénero. 31 de Marzo: Día Mundial contra el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Cáncer  de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Colon. 31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 xml:space="preserve"> Día Nacional del Psiquiatra. 31 de </w:t>
      </w:r>
      <w:proofErr w:type="gramStart"/>
      <w:r w:rsidR="00825983">
        <w:rPr>
          <w:rFonts w:ascii="Arial" w:hAnsi="Arial" w:cs="Arial"/>
          <w:bCs/>
          <w:sz w:val="18"/>
          <w:szCs w:val="18"/>
        </w:rPr>
        <w:t>Marzo</w:t>
      </w:r>
      <w:proofErr w:type="gramEnd"/>
      <w:r w:rsidR="00825983">
        <w:rPr>
          <w:rFonts w:ascii="Arial" w:hAnsi="Arial" w:cs="Arial"/>
          <w:bCs/>
          <w:sz w:val="18"/>
          <w:szCs w:val="18"/>
        </w:rPr>
        <w:t>: Día del taco.</w:t>
      </w:r>
      <w:r w:rsidR="00FB0779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335A5171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4C705FA4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</w:t>
      </w:r>
      <w:r w:rsidR="00B516F9" w:rsidRPr="00F707BB">
        <w:rPr>
          <w:rFonts w:ascii="Arial" w:hAnsi="Arial" w:cs="Arial"/>
        </w:rPr>
        <w:lastRenderedPageBreak/>
        <w:t xml:space="preserve">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8BBA006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85D68">
        <w:rPr>
          <w:rFonts w:ascii="Arial" w:hAnsi="Arial" w:cs="Arial"/>
          <w:b/>
        </w:rPr>
        <w:t xml:space="preserve"> </w:t>
      </w:r>
      <w:r w:rsidR="00A92882">
        <w:rPr>
          <w:rFonts w:ascii="Arial" w:hAnsi="Arial" w:cs="Arial"/>
          <w:b/>
        </w:rPr>
        <w:t>S</w:t>
      </w:r>
      <w:r w:rsidR="00825983">
        <w:rPr>
          <w:rFonts w:ascii="Arial" w:hAnsi="Arial" w:cs="Arial"/>
          <w:b/>
        </w:rPr>
        <w:t>éptima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883330" w:rsidRPr="00F707BB">
        <w:rPr>
          <w:rFonts w:ascii="Arial" w:hAnsi="Arial" w:cs="Arial"/>
        </w:rPr>
        <w:t>1</w:t>
      </w:r>
      <w:r w:rsidR="00825983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AD1C33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825983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cincuenta y </w:t>
      </w:r>
      <w:r w:rsidR="001C4AB6">
        <w:rPr>
          <w:rFonts w:ascii="Arial" w:hAnsi="Arial" w:cs="Arial"/>
        </w:rPr>
        <w:t>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AD1C33">
        <w:rPr>
          <w:rFonts w:ascii="Arial" w:hAnsi="Arial" w:cs="Arial"/>
        </w:rPr>
        <w:t xml:space="preserve"> 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78091F27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825983">
        <w:rPr>
          <w:rFonts w:ascii="Arial" w:hAnsi="Arial" w:cs="Arial"/>
        </w:rPr>
        <w:t>01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825983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7B97D03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A92882">
        <w:rPr>
          <w:rFonts w:ascii="Arial" w:hAnsi="Arial" w:cs="Arial"/>
          <w:b/>
        </w:rPr>
        <w:t>S</w:t>
      </w:r>
      <w:r w:rsidR="004933F0">
        <w:rPr>
          <w:rFonts w:ascii="Arial" w:hAnsi="Arial" w:cs="Arial"/>
          <w:b/>
        </w:rPr>
        <w:t>éptima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933F0">
        <w:rPr>
          <w:rFonts w:ascii="Arial" w:hAnsi="Arial" w:cs="Arial"/>
        </w:rPr>
        <w:t>01</w:t>
      </w:r>
      <w:r w:rsidR="009A78F6" w:rsidRPr="00F707BB">
        <w:rPr>
          <w:rFonts w:ascii="Arial" w:hAnsi="Arial" w:cs="Arial"/>
        </w:rPr>
        <w:t xml:space="preserve"> </w:t>
      </w:r>
      <w:r w:rsidR="004933F0">
        <w:rPr>
          <w:rFonts w:ascii="Arial" w:hAnsi="Arial" w:cs="Arial"/>
        </w:rPr>
        <w:t>primero</w:t>
      </w:r>
      <w:r w:rsidR="00FD1CF8" w:rsidRPr="00F707BB">
        <w:rPr>
          <w:rFonts w:ascii="Arial" w:hAnsi="Arial" w:cs="Arial"/>
        </w:rPr>
        <w:t xml:space="preserve"> de </w:t>
      </w:r>
      <w:r w:rsidR="004933F0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</w:t>
      </w:r>
      <w:proofErr w:type="gramStart"/>
      <w:r w:rsidR="00A92882">
        <w:rPr>
          <w:rFonts w:ascii="Arial" w:hAnsi="Arial" w:cs="Arial"/>
        </w:rPr>
        <w:t xml:space="preserve">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D5D22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7FDB"/>
    <w:rsid w:val="00603B42"/>
    <w:rsid w:val="006072C5"/>
    <w:rsid w:val="0061269C"/>
    <w:rsid w:val="006149E7"/>
    <w:rsid w:val="0063032F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10B7E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83</cp:revision>
  <cp:lastPrinted>2022-09-01T01:07:00Z</cp:lastPrinted>
  <dcterms:created xsi:type="dcterms:W3CDTF">2021-10-20T17:26:00Z</dcterms:created>
  <dcterms:modified xsi:type="dcterms:W3CDTF">2023-03-01T17:48:00Z</dcterms:modified>
</cp:coreProperties>
</file>