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D116" w14:textId="77777777" w:rsidR="001F022A" w:rsidRDefault="001F022A" w:rsidP="00F55296">
      <w:pPr>
        <w:pStyle w:val="Sinespaciado"/>
        <w:ind w:firstLine="405"/>
        <w:jc w:val="both"/>
        <w:rPr>
          <w:rFonts w:ascii="Tahoma" w:hAnsi="Tahoma" w:cs="Tahoma"/>
          <w:sz w:val="36"/>
        </w:rPr>
      </w:pPr>
    </w:p>
    <w:p w14:paraId="43323A8B" w14:textId="77777777" w:rsidR="004669E1" w:rsidRDefault="004669E1" w:rsidP="00F55296">
      <w:pPr>
        <w:pStyle w:val="Sinespaciado"/>
        <w:ind w:firstLine="405"/>
        <w:jc w:val="both"/>
        <w:rPr>
          <w:rFonts w:ascii="Tahoma" w:hAnsi="Tahoma" w:cs="Tahoma"/>
          <w:sz w:val="36"/>
        </w:rPr>
      </w:pPr>
    </w:p>
    <w:p w14:paraId="78FCC294" w14:textId="77777777" w:rsidR="004669E1" w:rsidRDefault="004669E1" w:rsidP="00F55296">
      <w:pPr>
        <w:pStyle w:val="Sinespaciado"/>
        <w:ind w:firstLine="405"/>
        <w:jc w:val="both"/>
        <w:rPr>
          <w:rFonts w:ascii="Tahoma" w:hAnsi="Tahoma" w:cs="Tahoma"/>
          <w:sz w:val="36"/>
        </w:rPr>
      </w:pPr>
    </w:p>
    <w:p w14:paraId="13C1B10A" w14:textId="77777777" w:rsidR="004669E1" w:rsidRDefault="004669E1" w:rsidP="00F55296">
      <w:pPr>
        <w:pStyle w:val="Sinespaciado"/>
        <w:ind w:firstLine="405"/>
        <w:jc w:val="both"/>
        <w:rPr>
          <w:sz w:val="20"/>
        </w:rPr>
      </w:pPr>
    </w:p>
    <w:p w14:paraId="08B1771F" w14:textId="77777777" w:rsidR="001F022A" w:rsidRDefault="001F022A" w:rsidP="00F55296">
      <w:pPr>
        <w:pStyle w:val="Sinespaciado"/>
        <w:ind w:firstLine="405"/>
        <w:jc w:val="both"/>
        <w:rPr>
          <w:sz w:val="20"/>
        </w:rPr>
      </w:pPr>
    </w:p>
    <w:p w14:paraId="1B33935E" w14:textId="77777777" w:rsidR="001F022A" w:rsidRDefault="001F022A" w:rsidP="00F55296">
      <w:pPr>
        <w:pStyle w:val="Sinespaciado"/>
        <w:ind w:firstLine="405"/>
        <w:jc w:val="both"/>
        <w:rPr>
          <w:sz w:val="20"/>
        </w:rPr>
      </w:pPr>
    </w:p>
    <w:p w14:paraId="24A92BFB" w14:textId="77777777" w:rsidR="009F6803" w:rsidRDefault="009F6803" w:rsidP="009F6803">
      <w:pPr>
        <w:spacing w:after="240" w:line="240" w:lineRule="auto"/>
        <w:rPr>
          <w:rFonts w:ascii="Times New Roman" w:eastAsia="Times New Roman" w:hAnsi="Times New Roman"/>
          <w:sz w:val="24"/>
          <w:szCs w:val="24"/>
          <w:lang w:val="es-ES_tradnl" w:eastAsia="es-ES_tradnl"/>
        </w:rPr>
      </w:pPr>
    </w:p>
    <w:p w14:paraId="090903D2" w14:textId="77777777" w:rsidR="004669E1" w:rsidRDefault="004669E1" w:rsidP="009F6803">
      <w:pPr>
        <w:spacing w:after="240" w:line="240" w:lineRule="auto"/>
        <w:rPr>
          <w:rFonts w:ascii="Times New Roman" w:eastAsia="Times New Roman" w:hAnsi="Times New Roman"/>
          <w:sz w:val="24"/>
          <w:szCs w:val="24"/>
          <w:lang w:val="es-ES_tradnl" w:eastAsia="es-ES_tradnl"/>
        </w:rPr>
      </w:pPr>
    </w:p>
    <w:p w14:paraId="39E43547" w14:textId="77777777" w:rsidR="004669E1" w:rsidRDefault="004669E1" w:rsidP="009F6803">
      <w:pPr>
        <w:spacing w:after="240" w:line="240" w:lineRule="auto"/>
        <w:rPr>
          <w:rFonts w:ascii="Times New Roman" w:eastAsia="Times New Roman" w:hAnsi="Times New Roman"/>
          <w:sz w:val="24"/>
          <w:szCs w:val="24"/>
          <w:lang w:val="es-ES_tradnl" w:eastAsia="es-ES_tradnl"/>
        </w:rPr>
      </w:pPr>
    </w:p>
    <w:p w14:paraId="02DCC228" w14:textId="77777777" w:rsidR="004669E1" w:rsidRDefault="004669E1" w:rsidP="009F6803">
      <w:pPr>
        <w:spacing w:after="240" w:line="240" w:lineRule="auto"/>
        <w:rPr>
          <w:rFonts w:ascii="Times New Roman" w:eastAsia="Times New Roman" w:hAnsi="Times New Roman"/>
          <w:sz w:val="24"/>
          <w:szCs w:val="24"/>
          <w:lang w:val="es-ES_tradnl" w:eastAsia="es-ES_tradnl"/>
        </w:rPr>
      </w:pPr>
    </w:p>
    <w:p w14:paraId="6A113871" w14:textId="77777777" w:rsidR="004669E1" w:rsidRDefault="004669E1" w:rsidP="009F6803">
      <w:pPr>
        <w:spacing w:after="240" w:line="240" w:lineRule="auto"/>
        <w:rPr>
          <w:rFonts w:ascii="Times New Roman" w:eastAsia="Times New Roman" w:hAnsi="Times New Roman"/>
          <w:sz w:val="24"/>
          <w:szCs w:val="24"/>
          <w:lang w:val="es-ES_tradnl" w:eastAsia="es-ES_tradnl"/>
        </w:rPr>
      </w:pPr>
    </w:p>
    <w:p w14:paraId="31AF44EF" w14:textId="77777777" w:rsidR="004669E1" w:rsidRDefault="004669E1" w:rsidP="009F6803">
      <w:pPr>
        <w:spacing w:after="240" w:line="240" w:lineRule="auto"/>
        <w:rPr>
          <w:rFonts w:ascii="Times New Roman" w:eastAsia="Times New Roman" w:hAnsi="Times New Roman"/>
          <w:sz w:val="24"/>
          <w:szCs w:val="24"/>
          <w:lang w:val="es-ES_tradnl" w:eastAsia="es-ES_tradnl"/>
        </w:rPr>
      </w:pPr>
    </w:p>
    <w:p w14:paraId="2BF4554C" w14:textId="77777777" w:rsidR="004669E1" w:rsidRDefault="004669E1" w:rsidP="009F6803">
      <w:pPr>
        <w:spacing w:after="240" w:line="240" w:lineRule="auto"/>
        <w:rPr>
          <w:rFonts w:ascii="Times New Roman" w:eastAsia="Times New Roman" w:hAnsi="Times New Roman"/>
          <w:sz w:val="24"/>
          <w:szCs w:val="24"/>
          <w:lang w:val="es-ES_tradnl" w:eastAsia="es-ES_tradnl"/>
        </w:rPr>
      </w:pPr>
    </w:p>
    <w:p w14:paraId="57792198" w14:textId="77777777" w:rsidR="004669E1" w:rsidRPr="009F6803" w:rsidRDefault="004669E1" w:rsidP="009F6803">
      <w:pPr>
        <w:spacing w:after="240" w:line="240" w:lineRule="auto"/>
        <w:rPr>
          <w:rFonts w:ascii="Times New Roman" w:eastAsia="Times New Roman" w:hAnsi="Times New Roman"/>
          <w:sz w:val="24"/>
          <w:szCs w:val="24"/>
          <w:lang w:val="es-ES_tradnl" w:eastAsia="es-ES_tradnl"/>
        </w:rPr>
      </w:pPr>
    </w:p>
    <w:p w14:paraId="5D0AAE04" w14:textId="77777777" w:rsidR="009F6803" w:rsidRPr="009F6803" w:rsidRDefault="009F6803" w:rsidP="004669E1">
      <w:pPr>
        <w:spacing w:after="160" w:line="240" w:lineRule="auto"/>
        <w:jc w:val="center"/>
        <w:outlineLvl w:val="0"/>
        <w:rPr>
          <w:rFonts w:ascii="Times New Roman" w:eastAsiaTheme="minorHAnsi" w:hAnsi="Times New Roman"/>
          <w:sz w:val="28"/>
          <w:szCs w:val="28"/>
          <w:lang w:val="es-ES_tradnl" w:eastAsia="es-ES_tradnl"/>
        </w:rPr>
      </w:pPr>
      <w:r w:rsidRPr="009F6803">
        <w:rPr>
          <w:rFonts w:ascii="Arial Black" w:eastAsiaTheme="minorHAnsi" w:hAnsi="Arial Black"/>
          <w:color w:val="000000"/>
          <w:sz w:val="28"/>
          <w:szCs w:val="28"/>
          <w:lang w:val="es-ES_tradnl" w:eastAsia="es-ES_tradnl"/>
        </w:rPr>
        <w:t>AVISO DE PRIVACIDAD</w:t>
      </w:r>
    </w:p>
    <w:p w14:paraId="7DC2BB92" w14:textId="77777777" w:rsidR="009F6803" w:rsidRPr="009F6803" w:rsidRDefault="009F6803" w:rsidP="009F6803">
      <w:pPr>
        <w:spacing w:after="240" w:line="240" w:lineRule="auto"/>
        <w:rPr>
          <w:rFonts w:ascii="Times New Roman" w:eastAsia="Times New Roman" w:hAnsi="Times New Roman"/>
          <w:sz w:val="28"/>
          <w:szCs w:val="28"/>
          <w:lang w:val="es-ES_tradnl" w:eastAsia="es-ES_tradnl"/>
        </w:rPr>
      </w:pPr>
    </w:p>
    <w:p w14:paraId="32A2D45D" w14:textId="3D413DEB" w:rsidR="009F6803" w:rsidRPr="00F3288C" w:rsidRDefault="009F6803" w:rsidP="009F6803">
      <w:pPr>
        <w:spacing w:after="160" w:line="240" w:lineRule="auto"/>
        <w:jc w:val="both"/>
        <w:rPr>
          <w:rFonts w:ascii="Arial" w:eastAsiaTheme="minorHAnsi" w:hAnsi="Arial" w:cs="Arial"/>
          <w:color w:val="000000"/>
          <w:sz w:val="28"/>
          <w:szCs w:val="28"/>
          <w:lang w:val="es-ES_tradnl" w:eastAsia="es-ES_tradnl"/>
        </w:rPr>
      </w:pPr>
      <w:r w:rsidRPr="009F6803">
        <w:rPr>
          <w:rFonts w:ascii="Arial" w:eastAsiaTheme="minorHAnsi" w:hAnsi="Arial" w:cs="Arial"/>
          <w:color w:val="000000"/>
          <w:sz w:val="28"/>
          <w:szCs w:val="28"/>
          <w:lang w:val="es-ES_tradnl" w:eastAsia="es-ES_tradnl"/>
        </w:rPr>
        <w:t xml:space="preserve">Te informamos la forma en que el </w:t>
      </w:r>
      <w:r w:rsidR="00F3288C">
        <w:rPr>
          <w:rFonts w:ascii="Arial" w:eastAsiaTheme="minorHAnsi" w:hAnsi="Arial" w:cs="Arial"/>
          <w:color w:val="000000"/>
          <w:sz w:val="28"/>
          <w:szCs w:val="28"/>
          <w:lang w:val="es-ES_tradnl" w:eastAsia="es-ES_tradnl"/>
        </w:rPr>
        <w:t xml:space="preserve">Instituto Municipal de las Mujeres, a través del </w:t>
      </w:r>
      <w:r w:rsidR="00004C9E">
        <w:rPr>
          <w:rFonts w:ascii="Arial" w:eastAsiaTheme="minorHAnsi" w:hAnsi="Arial" w:cs="Arial"/>
          <w:color w:val="000000"/>
          <w:sz w:val="28"/>
          <w:szCs w:val="28"/>
          <w:lang w:val="es-ES_tradnl" w:eastAsia="es-ES_tradnl"/>
        </w:rPr>
        <w:t xml:space="preserve">Instituto Municipal de las Mujeres, </w:t>
      </w:r>
      <w:r w:rsidR="004669E1" w:rsidRPr="00E27581">
        <w:rPr>
          <w:rFonts w:ascii="Arial" w:eastAsiaTheme="minorHAnsi" w:hAnsi="Arial" w:cs="Arial"/>
          <w:color w:val="000000"/>
          <w:sz w:val="28"/>
          <w:szCs w:val="28"/>
          <w:lang w:val="es-ES_tradnl" w:eastAsia="es-ES_tradnl"/>
        </w:rPr>
        <w:t>Etzatlán</w:t>
      </w:r>
      <w:r w:rsidRPr="009F6803">
        <w:rPr>
          <w:rFonts w:ascii="Arial" w:eastAsiaTheme="minorHAnsi" w:hAnsi="Arial" w:cs="Arial"/>
          <w:color w:val="000000"/>
          <w:sz w:val="28"/>
          <w:szCs w:val="28"/>
          <w:lang w:val="es-ES_tradnl" w:eastAsia="es-ES_tradnl"/>
        </w:rPr>
        <w:t>, tratamos tus datos personales, para qué propósito los recolectamos, las medidas de seguridad que se adoptan con ellos, el tiempo que los tendremos en nuestras bases de datos, la forma en que puedes ejercitar tus derechos ARCO, y la prohibición de usarlos para un fin distinto del motivo por el cual fueron recolectados.</w:t>
      </w:r>
    </w:p>
    <w:p w14:paraId="2BB9C53C" w14:textId="77777777" w:rsidR="004669E1" w:rsidRPr="00E27581" w:rsidRDefault="009F6803" w:rsidP="009F6803">
      <w:pPr>
        <w:spacing w:after="240" w:line="240" w:lineRule="auto"/>
        <w:rPr>
          <w:rFonts w:ascii="Times New Roman" w:eastAsia="Times New Roman" w:hAnsi="Times New Roman"/>
          <w:sz w:val="28"/>
          <w:szCs w:val="28"/>
          <w:lang w:val="es-ES_tradnl" w:eastAsia="es-ES_tradnl"/>
        </w:rPr>
      </w:pP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p>
    <w:p w14:paraId="10D05349" w14:textId="77777777" w:rsidR="004669E1" w:rsidRPr="00E27581" w:rsidRDefault="004669E1" w:rsidP="009F6803">
      <w:pPr>
        <w:spacing w:after="240" w:line="240" w:lineRule="auto"/>
        <w:rPr>
          <w:rFonts w:ascii="Times New Roman" w:eastAsia="Times New Roman" w:hAnsi="Times New Roman"/>
          <w:sz w:val="28"/>
          <w:szCs w:val="28"/>
          <w:lang w:val="es-ES_tradnl" w:eastAsia="es-ES_tradnl"/>
        </w:rPr>
      </w:pPr>
    </w:p>
    <w:p w14:paraId="2317CBBF" w14:textId="77777777" w:rsidR="004669E1" w:rsidRPr="00E27581" w:rsidRDefault="004669E1" w:rsidP="009F6803">
      <w:pPr>
        <w:spacing w:after="240" w:line="240" w:lineRule="auto"/>
        <w:rPr>
          <w:rFonts w:ascii="Times New Roman" w:eastAsia="Times New Roman" w:hAnsi="Times New Roman"/>
          <w:sz w:val="28"/>
          <w:szCs w:val="28"/>
          <w:lang w:val="es-ES_tradnl" w:eastAsia="es-ES_tradnl"/>
        </w:rPr>
      </w:pPr>
    </w:p>
    <w:p w14:paraId="62F02903" w14:textId="77777777" w:rsidR="004669E1" w:rsidRPr="00E27581" w:rsidRDefault="004669E1" w:rsidP="009F6803">
      <w:pPr>
        <w:spacing w:after="240" w:line="240" w:lineRule="auto"/>
        <w:rPr>
          <w:rFonts w:ascii="Times New Roman" w:eastAsia="Times New Roman" w:hAnsi="Times New Roman"/>
          <w:sz w:val="28"/>
          <w:szCs w:val="28"/>
          <w:lang w:val="es-ES_tradnl" w:eastAsia="es-ES_tradnl"/>
        </w:rPr>
      </w:pPr>
    </w:p>
    <w:p w14:paraId="326254FF" w14:textId="77777777" w:rsidR="004669E1" w:rsidRPr="00E27581" w:rsidRDefault="004669E1" w:rsidP="009F6803">
      <w:pPr>
        <w:spacing w:after="240" w:line="240" w:lineRule="auto"/>
        <w:rPr>
          <w:rFonts w:ascii="Times New Roman" w:eastAsia="Times New Roman" w:hAnsi="Times New Roman"/>
          <w:sz w:val="28"/>
          <w:szCs w:val="28"/>
          <w:lang w:val="es-ES_tradnl" w:eastAsia="es-ES_tradnl"/>
        </w:rPr>
      </w:pPr>
    </w:p>
    <w:p w14:paraId="01638C9D" w14:textId="77777777" w:rsidR="004669E1" w:rsidRPr="00E27581" w:rsidRDefault="004669E1" w:rsidP="009F6803">
      <w:pPr>
        <w:spacing w:after="240" w:line="240" w:lineRule="auto"/>
        <w:rPr>
          <w:rFonts w:ascii="Times New Roman" w:eastAsia="Times New Roman" w:hAnsi="Times New Roman"/>
          <w:sz w:val="28"/>
          <w:szCs w:val="28"/>
          <w:lang w:val="es-ES_tradnl" w:eastAsia="es-ES_tradnl"/>
        </w:rPr>
      </w:pPr>
    </w:p>
    <w:p w14:paraId="63160B92" w14:textId="77777777" w:rsidR="009F6803" w:rsidRPr="009F6803" w:rsidRDefault="009F6803" w:rsidP="009F6803">
      <w:pPr>
        <w:spacing w:after="240" w:line="240" w:lineRule="auto"/>
        <w:rPr>
          <w:rFonts w:ascii="Times New Roman" w:eastAsia="Times New Roman" w:hAnsi="Times New Roman"/>
          <w:sz w:val="28"/>
          <w:szCs w:val="28"/>
          <w:lang w:val="es-ES_tradnl" w:eastAsia="es-ES_tradnl"/>
        </w:rPr>
      </w:pP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lastRenderedPageBreak/>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p>
    <w:p w14:paraId="5FC6C425" w14:textId="77777777" w:rsidR="009F6803" w:rsidRPr="009F6803" w:rsidRDefault="009F6803" w:rsidP="004669E1">
      <w:pPr>
        <w:spacing w:after="160" w:line="240" w:lineRule="auto"/>
        <w:jc w:val="center"/>
        <w:outlineLvl w:val="0"/>
        <w:rPr>
          <w:rFonts w:ascii="Times New Roman" w:eastAsiaTheme="minorHAnsi" w:hAnsi="Times New Roman"/>
          <w:sz w:val="28"/>
          <w:szCs w:val="28"/>
          <w:lang w:val="es-ES_tradnl" w:eastAsia="es-ES_tradnl"/>
        </w:rPr>
      </w:pPr>
      <w:r w:rsidRPr="009F6803">
        <w:rPr>
          <w:rFonts w:ascii="Arial Black" w:eastAsiaTheme="minorHAnsi" w:hAnsi="Arial Black"/>
          <w:b/>
          <w:bCs/>
          <w:color w:val="000000"/>
          <w:sz w:val="28"/>
          <w:szCs w:val="28"/>
          <w:lang w:val="es-ES_tradnl" w:eastAsia="es-ES_tradnl"/>
        </w:rPr>
        <w:t>INTEGRAL</w:t>
      </w:r>
    </w:p>
    <w:p w14:paraId="675F9828" w14:textId="77777777" w:rsidR="009F6803" w:rsidRPr="00006AB2" w:rsidRDefault="009F6803" w:rsidP="009F6803">
      <w:pPr>
        <w:spacing w:after="0" w:line="240" w:lineRule="auto"/>
        <w:rPr>
          <w:rFonts w:ascii="Times New Roman" w:eastAsia="Times New Roman" w:hAnsi="Times New Roman"/>
          <w:sz w:val="12"/>
          <w:szCs w:val="28"/>
          <w:lang w:val="es-ES_tradnl" w:eastAsia="es-ES_tradnl"/>
        </w:rPr>
      </w:pPr>
    </w:p>
    <w:p w14:paraId="595D12C4" w14:textId="77777777" w:rsidR="009F6803" w:rsidRPr="009F6803" w:rsidRDefault="009F6803" w:rsidP="004669E1">
      <w:pPr>
        <w:spacing w:after="160" w:line="240" w:lineRule="auto"/>
        <w:jc w:val="center"/>
        <w:outlineLvl w:val="0"/>
        <w:rPr>
          <w:rFonts w:ascii="Times New Roman" w:eastAsiaTheme="minorHAnsi" w:hAnsi="Times New Roman"/>
          <w:sz w:val="28"/>
          <w:szCs w:val="28"/>
          <w:lang w:val="es-ES_tradnl" w:eastAsia="es-ES_tradnl"/>
        </w:rPr>
      </w:pPr>
      <w:r w:rsidRPr="009F6803">
        <w:rPr>
          <w:rFonts w:ascii="Arial Black" w:eastAsiaTheme="minorHAnsi" w:hAnsi="Arial Black"/>
          <w:b/>
          <w:bCs/>
          <w:color w:val="000000"/>
          <w:sz w:val="28"/>
          <w:szCs w:val="28"/>
          <w:lang w:val="es-ES_tradnl" w:eastAsia="es-ES_tradnl"/>
        </w:rPr>
        <w:t>AVISO DE PRIVACIDAD</w:t>
      </w:r>
    </w:p>
    <w:p w14:paraId="62A5DA0B" w14:textId="22596A61" w:rsidR="00006AB2" w:rsidRDefault="00F3288C" w:rsidP="00006AB2">
      <w:pPr>
        <w:spacing w:after="160" w:line="240" w:lineRule="auto"/>
        <w:jc w:val="center"/>
        <w:rPr>
          <w:rFonts w:ascii="Times New Roman" w:eastAsiaTheme="minorHAnsi" w:hAnsi="Times New Roman"/>
          <w:sz w:val="28"/>
          <w:szCs w:val="28"/>
          <w:lang w:val="es-ES_tradnl" w:eastAsia="es-ES_tradnl"/>
        </w:rPr>
      </w:pPr>
      <w:r>
        <w:rPr>
          <w:rFonts w:ascii="Arial Black" w:eastAsiaTheme="minorHAnsi" w:hAnsi="Arial Black"/>
          <w:b/>
          <w:bCs/>
          <w:color w:val="000000"/>
          <w:sz w:val="28"/>
          <w:szCs w:val="28"/>
          <w:lang w:val="es-ES_tradnl" w:eastAsia="es-ES_tradnl"/>
        </w:rPr>
        <w:t>INSTITUTO MUNICIPAL DE LAS MUJERES, ETZATLÀN</w:t>
      </w:r>
    </w:p>
    <w:p w14:paraId="0FAAC6F8" w14:textId="77777777" w:rsidR="00006AB2" w:rsidRPr="00006AB2" w:rsidRDefault="00006AB2" w:rsidP="00006AB2">
      <w:pPr>
        <w:spacing w:after="160" w:line="240" w:lineRule="auto"/>
        <w:jc w:val="center"/>
        <w:rPr>
          <w:rFonts w:ascii="Times New Roman" w:eastAsiaTheme="minorHAnsi" w:hAnsi="Times New Roman"/>
          <w:sz w:val="6"/>
          <w:szCs w:val="28"/>
          <w:lang w:val="es-ES_tradnl" w:eastAsia="es-ES_tradnl"/>
        </w:rPr>
      </w:pPr>
    </w:p>
    <w:p w14:paraId="259FCBF2" w14:textId="24C694EE" w:rsidR="009F6803" w:rsidRPr="004C5AB9" w:rsidRDefault="004669E1" w:rsidP="004C75E9">
      <w:pPr>
        <w:spacing w:after="160" w:line="240" w:lineRule="auto"/>
        <w:ind w:firstLine="708"/>
        <w:jc w:val="both"/>
        <w:rPr>
          <w:rFonts w:ascii="Arial" w:eastAsiaTheme="minorHAnsi" w:hAnsi="Arial" w:cs="Arial"/>
          <w:color w:val="000000"/>
          <w:sz w:val="28"/>
          <w:szCs w:val="28"/>
          <w:lang w:val="es-ES_tradnl" w:eastAsia="es-ES_tradnl"/>
        </w:rPr>
      </w:pPr>
      <w:r w:rsidRPr="00E27581">
        <w:rPr>
          <w:rFonts w:ascii="Arial" w:eastAsiaTheme="minorHAnsi" w:hAnsi="Arial" w:cs="Arial"/>
          <w:color w:val="000000"/>
          <w:sz w:val="28"/>
          <w:szCs w:val="28"/>
          <w:lang w:val="es-ES_tradnl" w:eastAsia="es-ES_tradnl"/>
        </w:rPr>
        <w:t>El municipio de Etzatlán</w:t>
      </w:r>
      <w:r w:rsidR="009F6803" w:rsidRPr="009F6803">
        <w:rPr>
          <w:rFonts w:ascii="Arial" w:eastAsiaTheme="minorHAnsi" w:hAnsi="Arial" w:cs="Arial"/>
          <w:color w:val="000000"/>
          <w:sz w:val="28"/>
          <w:szCs w:val="28"/>
          <w:lang w:val="es-ES_tradnl" w:eastAsia="es-ES_tradnl"/>
        </w:rPr>
        <w:t>, Jalisco, con domicilio en la</w:t>
      </w:r>
      <w:r w:rsidR="004C75E9">
        <w:rPr>
          <w:rFonts w:ascii="Arial" w:eastAsiaTheme="minorHAnsi" w:hAnsi="Arial" w:cs="Arial"/>
          <w:color w:val="000000"/>
          <w:sz w:val="28"/>
          <w:szCs w:val="28"/>
          <w:lang w:val="es-ES_tradnl" w:eastAsia="es-ES_tradnl"/>
        </w:rPr>
        <w:t xml:space="preserve"> Calle</w:t>
      </w:r>
      <w:r w:rsidR="009F6803" w:rsidRPr="009F6803">
        <w:rPr>
          <w:rFonts w:ascii="Arial" w:eastAsiaTheme="minorHAnsi" w:hAnsi="Arial" w:cs="Arial"/>
          <w:color w:val="000000"/>
          <w:sz w:val="28"/>
          <w:szCs w:val="28"/>
          <w:lang w:val="es-ES_tradnl" w:eastAsia="es-ES_tradnl"/>
        </w:rPr>
        <w:t xml:space="preserve"> </w:t>
      </w:r>
      <w:r w:rsidR="004C75E9">
        <w:rPr>
          <w:rFonts w:ascii="Arial" w:eastAsiaTheme="minorHAnsi" w:hAnsi="Arial" w:cs="Arial"/>
          <w:color w:val="000000"/>
          <w:sz w:val="28"/>
          <w:szCs w:val="28"/>
          <w:lang w:val="es-ES_tradnl" w:eastAsia="es-ES_tradnl"/>
        </w:rPr>
        <w:t>Juárez</w:t>
      </w:r>
      <w:r w:rsidR="004C5AB9" w:rsidRPr="004C5AB9">
        <w:rPr>
          <w:rFonts w:ascii="Arial" w:eastAsiaTheme="minorHAnsi" w:hAnsi="Arial" w:cs="Arial"/>
          <w:color w:val="000000"/>
          <w:sz w:val="28"/>
          <w:szCs w:val="28"/>
          <w:lang w:val="es-ES_tradnl" w:eastAsia="es-ES_tradnl"/>
        </w:rPr>
        <w:t xml:space="preserve"> N° 3</w:t>
      </w:r>
      <w:r w:rsidR="004C75E9">
        <w:rPr>
          <w:rFonts w:ascii="Arial" w:eastAsiaTheme="minorHAnsi" w:hAnsi="Arial" w:cs="Arial"/>
          <w:color w:val="000000"/>
          <w:sz w:val="28"/>
          <w:szCs w:val="28"/>
          <w:lang w:val="es-ES_tradnl" w:eastAsia="es-ES_tradnl"/>
        </w:rPr>
        <w:t xml:space="preserve">57, </w:t>
      </w:r>
      <w:r w:rsidR="004C5AB9" w:rsidRPr="004C5AB9">
        <w:rPr>
          <w:rFonts w:ascii="Arial" w:eastAsiaTheme="minorHAnsi" w:hAnsi="Arial" w:cs="Arial"/>
          <w:color w:val="000000"/>
          <w:sz w:val="28"/>
          <w:szCs w:val="28"/>
          <w:lang w:val="es-ES_tradnl" w:eastAsia="es-ES_tradnl"/>
        </w:rPr>
        <w:t>Colonia Centro,</w:t>
      </w:r>
      <w:r w:rsidR="00185E81">
        <w:rPr>
          <w:rFonts w:ascii="Arial" w:eastAsiaTheme="minorHAnsi" w:hAnsi="Arial" w:cs="Arial"/>
          <w:color w:val="000000"/>
          <w:sz w:val="28"/>
          <w:szCs w:val="28"/>
          <w:lang w:val="es-ES_tradnl" w:eastAsia="es-ES_tradnl"/>
        </w:rPr>
        <w:t xml:space="preserve"> </w:t>
      </w:r>
      <w:r w:rsidR="004C5AB9" w:rsidRPr="004C5AB9">
        <w:rPr>
          <w:rFonts w:ascii="Arial" w:eastAsiaTheme="minorHAnsi" w:hAnsi="Arial" w:cs="Arial"/>
          <w:color w:val="000000"/>
          <w:sz w:val="28"/>
          <w:szCs w:val="28"/>
          <w:lang w:val="es-ES_tradnl" w:eastAsia="es-ES_tradnl"/>
        </w:rPr>
        <w:t>Etzatlán, Jalisco, México C.P. 46500</w:t>
      </w:r>
      <w:r w:rsidR="009F6803" w:rsidRPr="004C5AB9">
        <w:rPr>
          <w:rFonts w:ascii="Arial" w:eastAsiaTheme="minorHAnsi" w:hAnsi="Arial" w:cs="Arial"/>
          <w:color w:val="000000"/>
          <w:sz w:val="28"/>
          <w:szCs w:val="28"/>
          <w:lang w:val="es-ES_tradnl" w:eastAsia="es-ES_tradnl"/>
        </w:rPr>
        <w:t>, con número de teléfono</w:t>
      </w:r>
      <w:r w:rsidR="004C75E9">
        <w:rPr>
          <w:rFonts w:ascii="Arial" w:eastAsiaTheme="minorHAnsi" w:hAnsi="Arial" w:cs="Arial"/>
          <w:color w:val="000000"/>
          <w:sz w:val="28"/>
          <w:szCs w:val="28"/>
          <w:lang w:val="es-ES_tradnl" w:eastAsia="es-ES_tradnl"/>
        </w:rPr>
        <w:t xml:space="preserve"> </w:t>
      </w:r>
      <w:r w:rsidR="004C5AB9" w:rsidRPr="004C5AB9">
        <w:rPr>
          <w:rFonts w:ascii="Arial" w:eastAsiaTheme="minorHAnsi" w:hAnsi="Arial" w:cs="Arial"/>
          <w:color w:val="000000"/>
          <w:sz w:val="28"/>
          <w:szCs w:val="28"/>
          <w:lang w:val="es-ES_tradnl" w:eastAsia="es-ES_tradnl"/>
        </w:rPr>
        <w:t>01 (386) 753</w:t>
      </w:r>
      <w:r w:rsidR="004C75E9">
        <w:rPr>
          <w:rFonts w:ascii="Arial" w:eastAsiaTheme="minorHAnsi" w:hAnsi="Arial" w:cs="Arial"/>
          <w:color w:val="000000"/>
          <w:sz w:val="28"/>
          <w:szCs w:val="28"/>
          <w:lang w:val="es-ES_tradnl" w:eastAsia="es-ES_tradnl"/>
        </w:rPr>
        <w:t>1051</w:t>
      </w:r>
      <w:r w:rsidR="009F6803" w:rsidRPr="004C5AB9">
        <w:rPr>
          <w:rFonts w:ascii="Arial" w:eastAsiaTheme="minorHAnsi" w:hAnsi="Arial" w:cs="Arial"/>
          <w:color w:val="000000"/>
          <w:sz w:val="28"/>
          <w:szCs w:val="28"/>
          <w:lang w:val="es-ES_tradnl" w:eastAsia="es-ES_tradnl"/>
        </w:rPr>
        <w:t>, es el responsable del uso y</w:t>
      </w:r>
      <w:r w:rsidR="009F6803" w:rsidRPr="009F6803">
        <w:rPr>
          <w:rFonts w:ascii="Arial" w:eastAsiaTheme="minorHAnsi" w:hAnsi="Arial" w:cs="Arial"/>
          <w:color w:val="000000"/>
          <w:sz w:val="28"/>
          <w:szCs w:val="28"/>
          <w:lang w:val="es-ES_tradnl" w:eastAsia="es-ES_tradnl"/>
        </w:rPr>
        <w:t xml:space="preserve"> tratamiento de los datos personales proporcionados, los cuales serán protegidos conforme a los dispuesto en la ley general de protección de datos personales en posesión de sujetos y obligados, artículo 3 fracciones V protección de sus datos personales, y al respecto le informa lo siguiente:</w:t>
      </w:r>
    </w:p>
    <w:p w14:paraId="7E5FD110" w14:textId="77777777" w:rsidR="009F6803" w:rsidRPr="00006AB2" w:rsidRDefault="009F6803" w:rsidP="009F6803">
      <w:pPr>
        <w:spacing w:after="0" w:line="240" w:lineRule="auto"/>
        <w:rPr>
          <w:rFonts w:ascii="Times New Roman" w:eastAsia="Times New Roman" w:hAnsi="Times New Roman"/>
          <w:sz w:val="2"/>
          <w:szCs w:val="28"/>
          <w:lang w:val="es-ES_tradnl" w:eastAsia="es-ES_tradnl"/>
        </w:rPr>
      </w:pPr>
    </w:p>
    <w:p w14:paraId="3CE43DF6" w14:textId="2EA5B959" w:rsidR="009F6803" w:rsidRPr="009F6803" w:rsidRDefault="009F6803" w:rsidP="00A43F38">
      <w:pPr>
        <w:spacing w:after="160" w:line="240" w:lineRule="auto"/>
        <w:ind w:firstLine="708"/>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Por este medio le damos a conocer los mecanismos, que se utilizarán para resguardar y proteger los datos personales de identificación tales como son</w:t>
      </w:r>
      <w:r w:rsidR="00316FA6">
        <w:rPr>
          <w:rFonts w:ascii="Arial" w:eastAsiaTheme="minorHAnsi" w:hAnsi="Arial" w:cs="Arial"/>
          <w:color w:val="000000"/>
          <w:sz w:val="28"/>
          <w:szCs w:val="28"/>
          <w:lang w:val="es-ES_tradnl" w:eastAsia="es-ES_tradnl"/>
        </w:rPr>
        <w:t xml:space="preserve">: </w:t>
      </w:r>
      <w:r w:rsidR="00316FA6" w:rsidRPr="002B0043">
        <w:rPr>
          <w:rFonts w:ascii="Arial" w:eastAsiaTheme="minorHAnsi" w:hAnsi="Arial" w:cs="Arial"/>
          <w:b/>
          <w:bCs/>
          <w:color w:val="000000"/>
          <w:sz w:val="28"/>
          <w:szCs w:val="28"/>
          <w:lang w:val="es-ES_tradnl" w:eastAsia="es-ES_tradnl"/>
        </w:rPr>
        <w:t>Nombre</w:t>
      </w:r>
      <w:r w:rsidR="00A43F38" w:rsidRPr="002B0043">
        <w:rPr>
          <w:rFonts w:ascii="Arial" w:eastAsiaTheme="minorHAnsi" w:hAnsi="Arial" w:cs="Arial"/>
          <w:b/>
          <w:bCs/>
          <w:color w:val="000000"/>
          <w:sz w:val="28"/>
          <w:szCs w:val="28"/>
          <w:lang w:val="es-ES_tradnl" w:eastAsia="es-ES_tradnl"/>
        </w:rPr>
        <w:t xml:space="preserve"> completo</w:t>
      </w:r>
      <w:r w:rsidR="00316FA6" w:rsidRPr="002B0043">
        <w:rPr>
          <w:rFonts w:ascii="Arial" w:eastAsiaTheme="minorHAnsi" w:hAnsi="Arial" w:cs="Arial"/>
          <w:b/>
          <w:bCs/>
          <w:color w:val="000000"/>
          <w:sz w:val="28"/>
          <w:szCs w:val="28"/>
          <w:lang w:val="es-ES_tradnl" w:eastAsia="es-ES_tradnl"/>
        </w:rPr>
        <w:t>, teléfono</w:t>
      </w:r>
      <w:r w:rsidR="00A43F38" w:rsidRPr="002B0043">
        <w:rPr>
          <w:rFonts w:ascii="Arial" w:eastAsiaTheme="minorHAnsi" w:hAnsi="Arial" w:cs="Arial"/>
          <w:b/>
          <w:bCs/>
          <w:color w:val="000000"/>
          <w:sz w:val="28"/>
          <w:szCs w:val="28"/>
          <w:lang w:val="es-ES_tradnl" w:eastAsia="es-ES_tradnl"/>
        </w:rPr>
        <w:t>.</w:t>
      </w:r>
      <w:r w:rsidR="00E7284F">
        <w:rPr>
          <w:rFonts w:ascii="Arial" w:eastAsiaTheme="minorHAnsi" w:hAnsi="Arial" w:cs="Arial"/>
          <w:color w:val="000000"/>
          <w:sz w:val="28"/>
          <w:szCs w:val="28"/>
          <w:lang w:val="es-ES_tradnl" w:eastAsia="es-ES_tradnl"/>
        </w:rPr>
        <w:t xml:space="preserve"> </w:t>
      </w:r>
    </w:p>
    <w:p w14:paraId="64146B6A" w14:textId="7B42E987"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Los datos personales mencionados</w:t>
      </w:r>
      <w:r w:rsidR="00E7284F">
        <w:rPr>
          <w:rFonts w:ascii="Arial" w:eastAsiaTheme="minorHAnsi" w:hAnsi="Arial" w:cs="Arial"/>
          <w:color w:val="000000"/>
          <w:sz w:val="28"/>
          <w:szCs w:val="28"/>
          <w:lang w:val="es-ES_tradnl" w:eastAsia="es-ES_tradnl"/>
        </w:rPr>
        <w:t>,</w:t>
      </w:r>
      <w:r w:rsidRPr="009F6803">
        <w:rPr>
          <w:rFonts w:ascii="Arial" w:eastAsiaTheme="minorHAnsi" w:hAnsi="Arial" w:cs="Arial"/>
          <w:color w:val="000000"/>
          <w:sz w:val="28"/>
          <w:szCs w:val="28"/>
          <w:lang w:val="es-ES_tradnl" w:eastAsia="es-ES_tradnl"/>
        </w:rPr>
        <w:t xml:space="preserve"> se utilizarán para las siguientes finalidades:</w:t>
      </w:r>
    </w:p>
    <w:p w14:paraId="144D2923" w14:textId="5105EB1C" w:rsidR="00E7284F" w:rsidRPr="00602D4A" w:rsidRDefault="00E7284F" w:rsidP="009F6803">
      <w:pPr>
        <w:spacing w:after="160" w:line="240" w:lineRule="auto"/>
        <w:jc w:val="both"/>
        <w:rPr>
          <w:rFonts w:ascii="Arial" w:eastAsiaTheme="minorHAnsi" w:hAnsi="Arial" w:cs="Arial"/>
          <w:color w:val="000000"/>
          <w:sz w:val="4"/>
          <w:szCs w:val="4"/>
          <w:lang w:val="es-ES_tradnl" w:eastAsia="es-ES_tradnl"/>
        </w:rPr>
      </w:pPr>
    </w:p>
    <w:p w14:paraId="6B196FCE" w14:textId="03CFF54C" w:rsidR="00E7284F" w:rsidRDefault="00E7284F" w:rsidP="009F6803">
      <w:pPr>
        <w:spacing w:after="160" w:line="240" w:lineRule="auto"/>
        <w:jc w:val="both"/>
        <w:rPr>
          <w:rFonts w:ascii="Arial" w:eastAsiaTheme="minorHAnsi" w:hAnsi="Arial" w:cs="Arial"/>
          <w:color w:val="000000"/>
          <w:sz w:val="28"/>
          <w:szCs w:val="28"/>
          <w:lang w:val="es-ES_tradnl" w:eastAsia="es-ES_tradnl"/>
        </w:rPr>
      </w:pPr>
      <w:r>
        <w:rPr>
          <w:rFonts w:ascii="Arial" w:eastAsiaTheme="minorHAnsi" w:hAnsi="Arial" w:cs="Arial"/>
          <w:color w:val="000000"/>
          <w:sz w:val="28"/>
          <w:szCs w:val="28"/>
          <w:lang w:val="es-ES_tradnl" w:eastAsia="es-ES_tradnl"/>
        </w:rPr>
        <w:t xml:space="preserve">Reunir datos estadísticos para los fines </w:t>
      </w:r>
      <w:r w:rsidR="00602D4A">
        <w:rPr>
          <w:rFonts w:ascii="Arial" w:eastAsiaTheme="minorHAnsi" w:hAnsi="Arial" w:cs="Arial"/>
          <w:color w:val="000000"/>
          <w:sz w:val="28"/>
          <w:szCs w:val="28"/>
          <w:lang w:val="es-ES_tradnl" w:eastAsia="es-ES_tradnl"/>
        </w:rPr>
        <w:t xml:space="preserve">de tener un padrón, o listado de personas que acuden a solicitar información de cualquier tipo, así como de los programas municipales, estatales y federales de los que el instituto tenga conocimiento. </w:t>
      </w:r>
    </w:p>
    <w:p w14:paraId="36AFBD87" w14:textId="05C9EEE9"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 xml:space="preserve">Los datos personales que se proporcionan, así como el tratamiento que reciban, administren o generen, </w:t>
      </w:r>
      <w:r w:rsidR="001B3699">
        <w:rPr>
          <w:rFonts w:ascii="Arial" w:eastAsiaTheme="minorHAnsi" w:hAnsi="Arial" w:cs="Arial"/>
          <w:color w:val="000000"/>
          <w:sz w:val="28"/>
          <w:szCs w:val="28"/>
          <w:lang w:val="es-ES_tradnl" w:eastAsia="es-ES_tradnl"/>
        </w:rPr>
        <w:t>por parte del instituto municipal de las mujeres</w:t>
      </w:r>
      <w:r w:rsidRPr="009F6803">
        <w:rPr>
          <w:rFonts w:ascii="Arial" w:eastAsiaTheme="minorHAnsi" w:hAnsi="Arial" w:cs="Arial"/>
          <w:color w:val="000000"/>
          <w:sz w:val="28"/>
          <w:szCs w:val="28"/>
          <w:lang w:val="es-ES_tradnl" w:eastAsia="es-ES_tradnl"/>
        </w:rPr>
        <w:t xml:space="preserve">, se obligan a regirse por los principios de rectitud, licitud, confidencialidad, consentimiento, información, calidad, finalidad, lealtad, proporcionalidad, responsabilidad y oportunidad; para evitar discriminación, suplantación de </w:t>
      </w:r>
      <w:r w:rsidR="00276583" w:rsidRPr="009F6803">
        <w:rPr>
          <w:rFonts w:ascii="Arial" w:eastAsiaTheme="minorHAnsi" w:hAnsi="Arial" w:cs="Arial"/>
          <w:color w:val="000000"/>
          <w:sz w:val="28"/>
          <w:szCs w:val="28"/>
          <w:lang w:val="es-ES_tradnl" w:eastAsia="es-ES_tradnl"/>
        </w:rPr>
        <w:t>identidad, riesgo</w:t>
      </w:r>
      <w:r w:rsidRPr="009F6803">
        <w:rPr>
          <w:rFonts w:ascii="Arial" w:eastAsiaTheme="minorHAnsi" w:hAnsi="Arial" w:cs="Arial"/>
          <w:color w:val="000000"/>
          <w:sz w:val="28"/>
          <w:szCs w:val="28"/>
          <w:lang w:val="es-ES_tradnl" w:eastAsia="es-ES_tradnl"/>
        </w:rPr>
        <w:t xml:space="preserve"> diverso e </w:t>
      </w:r>
      <w:r w:rsidR="00276583" w:rsidRPr="009F6803">
        <w:rPr>
          <w:rFonts w:ascii="Arial" w:eastAsiaTheme="minorHAnsi" w:hAnsi="Arial" w:cs="Arial"/>
          <w:color w:val="000000"/>
          <w:sz w:val="28"/>
          <w:szCs w:val="28"/>
          <w:lang w:val="es-ES_tradnl" w:eastAsia="es-ES_tradnl"/>
        </w:rPr>
        <w:t>intolerancia, sobre</w:t>
      </w:r>
      <w:r w:rsidRPr="009F6803">
        <w:rPr>
          <w:rFonts w:ascii="Arial" w:eastAsiaTheme="minorHAnsi" w:hAnsi="Arial" w:cs="Arial"/>
          <w:color w:val="000000"/>
          <w:sz w:val="28"/>
          <w:szCs w:val="28"/>
          <w:lang w:val="es-ES_tradnl" w:eastAsia="es-ES_tradnl"/>
        </w:rPr>
        <w:t xml:space="preserve"> su </w:t>
      </w:r>
      <w:r w:rsidR="00276583" w:rsidRPr="009F6803">
        <w:rPr>
          <w:rFonts w:ascii="Arial" w:eastAsiaTheme="minorHAnsi" w:hAnsi="Arial" w:cs="Arial"/>
          <w:color w:val="000000"/>
          <w:sz w:val="28"/>
          <w:szCs w:val="28"/>
          <w:lang w:val="es-ES_tradnl" w:eastAsia="es-ES_tradnl"/>
        </w:rPr>
        <w:t>persona, honor</w:t>
      </w:r>
      <w:r w:rsidRPr="009F6803">
        <w:rPr>
          <w:rFonts w:ascii="Arial" w:eastAsiaTheme="minorHAnsi" w:hAnsi="Arial" w:cs="Arial"/>
          <w:color w:val="000000"/>
          <w:sz w:val="28"/>
          <w:szCs w:val="28"/>
          <w:lang w:val="es-ES_tradnl" w:eastAsia="es-ES_tradnl"/>
        </w:rPr>
        <w:t>, reputación y dignidad.</w:t>
      </w:r>
    </w:p>
    <w:p w14:paraId="0F06B74B" w14:textId="77777777" w:rsidR="009F6803" w:rsidRPr="00006AB2" w:rsidRDefault="009F6803" w:rsidP="009F6803">
      <w:pPr>
        <w:spacing w:after="0" w:line="240" w:lineRule="auto"/>
        <w:rPr>
          <w:rFonts w:ascii="Times New Roman" w:eastAsia="Times New Roman" w:hAnsi="Times New Roman"/>
          <w:sz w:val="6"/>
          <w:szCs w:val="28"/>
          <w:lang w:val="es-ES_tradnl" w:eastAsia="es-ES_tradnl"/>
        </w:rPr>
      </w:pPr>
    </w:p>
    <w:p w14:paraId="0FB26428" w14:textId="6F27CBDF"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 xml:space="preserve">El </w:t>
      </w:r>
      <w:r w:rsidR="00045E48">
        <w:rPr>
          <w:rFonts w:ascii="Arial" w:eastAsiaTheme="minorHAnsi" w:hAnsi="Arial" w:cs="Arial"/>
          <w:color w:val="000000"/>
          <w:sz w:val="28"/>
          <w:szCs w:val="28"/>
          <w:lang w:val="es-ES_tradnl" w:eastAsia="es-ES_tradnl"/>
        </w:rPr>
        <w:t xml:space="preserve">Instituto Municipal de las Mujeres, </w:t>
      </w:r>
      <w:r w:rsidR="004669E1" w:rsidRPr="00E27581">
        <w:rPr>
          <w:rFonts w:ascii="Arial" w:eastAsiaTheme="minorHAnsi" w:hAnsi="Arial" w:cs="Arial"/>
          <w:color w:val="000000"/>
          <w:sz w:val="28"/>
          <w:szCs w:val="28"/>
          <w:lang w:val="es-ES_tradnl" w:eastAsia="es-ES_tradnl"/>
        </w:rPr>
        <w:t>Etzatlán</w:t>
      </w:r>
      <w:r w:rsidRPr="009F6803">
        <w:rPr>
          <w:rFonts w:ascii="Arial" w:eastAsiaTheme="minorHAnsi" w:hAnsi="Arial" w:cs="Arial"/>
          <w:color w:val="000000"/>
          <w:sz w:val="28"/>
          <w:szCs w:val="28"/>
          <w:lang w:val="es-ES_tradnl" w:eastAsia="es-ES_tradnl"/>
        </w:rPr>
        <w:t xml:space="preserve">, se obliga a utilizar los datos comprendidos y catalogados como datos personales exclusivamente para lo cual fueron presentados,  sin importar si permanecen resguardados en físico o electrónico, en virtud de ello, los funcionarios públicos que se encuentren en servicio, o quienes prestaron un servicio y ya no estén comprendidos en el personal permanente o temporal del municipio, así como prestadores de servicios,  auxiliares, toda persona que preste algún servicio al municipio, y quienes se obligan y deberán abstenerse de difundir, transferir, publicar, alterar, eliminar o comercializar información clasificada en el Sistema de Información Confidencial, o información con las características plasmadas en este aviso, sin previa  autorización del titular de la información,  solo podrá exceptuarse lo anterior de conformidad con el Artículo 22 de la Ley de Transparencia y Acceso a </w:t>
      </w:r>
      <w:r w:rsidRPr="009F6803">
        <w:rPr>
          <w:rFonts w:ascii="Arial" w:eastAsiaTheme="minorHAnsi" w:hAnsi="Arial" w:cs="Arial"/>
          <w:color w:val="000000"/>
          <w:sz w:val="28"/>
          <w:szCs w:val="28"/>
          <w:lang w:val="es-ES_tradnl" w:eastAsia="es-ES_tradnl"/>
        </w:rPr>
        <w:lastRenderedPageBreak/>
        <w:t>la Información Pública del Estado de Jalisco y sus Municipios y por orden judicial.  Con relación a las transferencias de información  confidencial que, en su caso, se efectúen, los terceros receptores de los datos personales, éstos pueden ser: las autoridades del gobierno federal y estatal, solo para el cumplimiento de las finalidades propias que la ley les otorga, como así jurisdiccionales, para dar atención a los requerimientos judiciales, los sujetos obligados a los que se dirijan las solicitudes de información pública que sean de su competencia y las diferentes áreas de este sujeto obligado, en caso de que  se dé vista  por el posible incumplimiento a la ley que rige la materia.</w:t>
      </w:r>
    </w:p>
    <w:p w14:paraId="49B916F1" w14:textId="2D5CAA78"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 xml:space="preserve">El titular de los datos personales puede manifestar expresamente su negativa a que sus datos sean utilizados en una finalidad distinta a la señalada en </w:t>
      </w:r>
      <w:r w:rsidR="00BC4754" w:rsidRPr="009F6803">
        <w:rPr>
          <w:rFonts w:ascii="Arial" w:eastAsiaTheme="minorHAnsi" w:hAnsi="Arial" w:cs="Arial"/>
          <w:color w:val="000000"/>
          <w:sz w:val="28"/>
          <w:szCs w:val="28"/>
          <w:lang w:val="es-ES_tradnl" w:eastAsia="es-ES_tradnl"/>
        </w:rPr>
        <w:t>el presente</w:t>
      </w:r>
      <w:r w:rsidRPr="009F6803">
        <w:rPr>
          <w:rFonts w:ascii="Arial" w:eastAsiaTheme="minorHAnsi" w:hAnsi="Arial" w:cs="Arial"/>
          <w:color w:val="000000"/>
          <w:sz w:val="28"/>
          <w:szCs w:val="28"/>
          <w:lang w:val="es-ES_tradnl" w:eastAsia="es-ES_tradnl"/>
        </w:rPr>
        <w:t xml:space="preserve"> aviso de Privacidad, como promoción y evaluación de los servicios que se prestarán, a través del correo electrónico: </w:t>
      </w:r>
      <w:r w:rsidR="004C5AB9" w:rsidRPr="003645F3">
        <w:rPr>
          <w:rFonts w:ascii="Arial" w:eastAsiaTheme="minorHAnsi" w:hAnsi="Arial" w:cs="Arial"/>
          <w:b/>
          <w:bCs/>
          <w:color w:val="000000"/>
          <w:sz w:val="28"/>
          <w:szCs w:val="28"/>
          <w:lang w:val="es-ES_tradnl" w:eastAsia="es-ES_tradnl"/>
        </w:rPr>
        <w:t>transparenciaetzatlan@</w:t>
      </w:r>
      <w:r w:rsidR="0058309F" w:rsidRPr="003645F3">
        <w:rPr>
          <w:rFonts w:ascii="Arial" w:eastAsiaTheme="minorHAnsi" w:hAnsi="Arial" w:cs="Arial"/>
          <w:b/>
          <w:bCs/>
          <w:color w:val="000000"/>
          <w:sz w:val="28"/>
          <w:szCs w:val="28"/>
          <w:lang w:val="es-ES_tradnl" w:eastAsia="es-ES_tradnl"/>
        </w:rPr>
        <w:t>outlook</w:t>
      </w:r>
      <w:r w:rsidR="004C5AB9" w:rsidRPr="003645F3">
        <w:rPr>
          <w:rFonts w:ascii="Arial" w:eastAsiaTheme="minorHAnsi" w:hAnsi="Arial" w:cs="Arial"/>
          <w:b/>
          <w:bCs/>
          <w:color w:val="000000"/>
          <w:sz w:val="28"/>
          <w:szCs w:val="28"/>
          <w:lang w:val="es-ES_tradnl" w:eastAsia="es-ES_tradnl"/>
        </w:rPr>
        <w:t>.com</w:t>
      </w:r>
    </w:p>
    <w:p w14:paraId="7DC1929B" w14:textId="64C81F4A" w:rsidR="00723A21" w:rsidRDefault="009F6803" w:rsidP="009F6803">
      <w:pPr>
        <w:spacing w:after="160" w:line="240" w:lineRule="auto"/>
        <w:jc w:val="both"/>
        <w:rPr>
          <w:rFonts w:ascii="Arial" w:eastAsiaTheme="minorHAnsi" w:hAnsi="Arial" w:cs="Arial"/>
          <w:color w:val="000000"/>
          <w:sz w:val="28"/>
          <w:szCs w:val="28"/>
          <w:lang w:val="es-ES_tradnl" w:eastAsia="es-ES_tradnl"/>
        </w:rPr>
      </w:pPr>
      <w:r w:rsidRPr="009F6803">
        <w:rPr>
          <w:rFonts w:ascii="Arial" w:eastAsiaTheme="minorHAnsi" w:hAnsi="Arial" w:cs="Arial"/>
          <w:color w:val="000000"/>
          <w:sz w:val="28"/>
          <w:szCs w:val="28"/>
          <w:lang w:val="es-ES_tradnl" w:eastAsia="es-ES_tradnl"/>
        </w:rPr>
        <w:t xml:space="preserve">Con relación a las opciones y medios que el </w:t>
      </w:r>
      <w:r w:rsidR="005637E5">
        <w:rPr>
          <w:rFonts w:ascii="Arial" w:eastAsiaTheme="minorHAnsi" w:hAnsi="Arial" w:cs="Arial"/>
          <w:color w:val="000000"/>
          <w:sz w:val="28"/>
          <w:szCs w:val="28"/>
          <w:lang w:val="es-ES_tradnl" w:eastAsia="es-ES_tradnl"/>
        </w:rPr>
        <w:t>Instituto municipal de las mujeres</w:t>
      </w:r>
      <w:r w:rsidR="00723A21">
        <w:rPr>
          <w:rFonts w:ascii="Arial" w:eastAsiaTheme="minorHAnsi" w:hAnsi="Arial" w:cs="Arial"/>
          <w:color w:val="000000"/>
          <w:sz w:val="28"/>
          <w:szCs w:val="28"/>
          <w:lang w:val="es-ES_tradnl" w:eastAsia="es-ES_tradnl"/>
        </w:rPr>
        <w:t>,</w:t>
      </w:r>
      <w:r w:rsidRPr="009F6803">
        <w:rPr>
          <w:rFonts w:ascii="Arial" w:eastAsiaTheme="minorHAnsi" w:hAnsi="Arial" w:cs="Arial"/>
          <w:color w:val="000000"/>
          <w:sz w:val="28"/>
          <w:szCs w:val="28"/>
          <w:lang w:val="es-ES_tradnl" w:eastAsia="es-ES_tradnl"/>
        </w:rPr>
        <w:t xml:space="preserve"> ofrece al titular de datos personales para limitar el uso o divulgación </w:t>
      </w:r>
      <w:r w:rsidR="00BC4754" w:rsidRPr="009F6803">
        <w:rPr>
          <w:rFonts w:ascii="Arial" w:eastAsiaTheme="minorHAnsi" w:hAnsi="Arial" w:cs="Arial"/>
          <w:color w:val="000000"/>
          <w:sz w:val="28"/>
          <w:szCs w:val="28"/>
          <w:lang w:val="es-ES_tradnl" w:eastAsia="es-ES_tradnl"/>
        </w:rPr>
        <w:t>de la</w:t>
      </w:r>
      <w:r w:rsidRPr="009F6803">
        <w:rPr>
          <w:rFonts w:ascii="Arial" w:eastAsiaTheme="minorHAnsi" w:hAnsi="Arial" w:cs="Arial"/>
          <w:color w:val="000000"/>
          <w:sz w:val="28"/>
          <w:szCs w:val="28"/>
          <w:lang w:val="es-ES_tradnl" w:eastAsia="es-ES_tradnl"/>
        </w:rPr>
        <w:t xml:space="preserve"> información confidencial, se informa que sus datos personales no podrán ser difundidos sin su consentimiento expreso, salvo las excepciones previstas en la ley de la materia y las cuales han sido expuestas anteriormente. </w:t>
      </w:r>
    </w:p>
    <w:p w14:paraId="5CB1EF2B" w14:textId="426F32FF"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 xml:space="preserve">De igual manera, en cualquier momento, el titular de los </w:t>
      </w:r>
      <w:r w:rsidR="00B64864" w:rsidRPr="009F6803">
        <w:rPr>
          <w:rFonts w:ascii="Arial" w:eastAsiaTheme="minorHAnsi" w:hAnsi="Arial" w:cs="Arial"/>
          <w:color w:val="000000"/>
          <w:sz w:val="28"/>
          <w:szCs w:val="28"/>
          <w:lang w:val="es-ES_tradnl" w:eastAsia="es-ES_tradnl"/>
        </w:rPr>
        <w:t>datos personales</w:t>
      </w:r>
      <w:r w:rsidRPr="009F6803">
        <w:rPr>
          <w:rFonts w:ascii="Arial" w:eastAsiaTheme="minorHAnsi" w:hAnsi="Arial" w:cs="Arial"/>
          <w:color w:val="000000"/>
          <w:sz w:val="28"/>
          <w:szCs w:val="28"/>
          <w:lang w:val="es-ES_tradnl" w:eastAsia="es-ES_tradnl"/>
        </w:rPr>
        <w:t xml:space="preserve"> puede revocar su consentimiento al tratamiento de su información confidencial, y podrá hacerlo a través del correo electrónico</w:t>
      </w:r>
      <w:r w:rsidRPr="004C5AB9">
        <w:rPr>
          <w:rFonts w:ascii="Arial" w:eastAsiaTheme="minorHAnsi" w:hAnsi="Arial" w:cs="Arial"/>
          <w:color w:val="000000"/>
          <w:sz w:val="28"/>
          <w:szCs w:val="28"/>
          <w:lang w:val="es-ES_tradnl" w:eastAsia="es-ES_tradnl"/>
        </w:rPr>
        <w:t>: </w:t>
      </w:r>
      <w:r w:rsidR="004C5AB9" w:rsidRPr="004C5AB9">
        <w:rPr>
          <w:rFonts w:ascii="Arial" w:eastAsiaTheme="minorHAnsi" w:hAnsi="Arial" w:cs="Arial"/>
          <w:color w:val="000000"/>
          <w:sz w:val="28"/>
          <w:szCs w:val="28"/>
          <w:lang w:val="es-ES_tradnl" w:eastAsia="es-ES_tradnl"/>
        </w:rPr>
        <w:t>transparenciaetzatlan@</w:t>
      </w:r>
      <w:r w:rsidR="00B74B65">
        <w:rPr>
          <w:rFonts w:ascii="Arial" w:eastAsiaTheme="minorHAnsi" w:hAnsi="Arial" w:cs="Arial"/>
          <w:color w:val="000000"/>
          <w:sz w:val="28"/>
          <w:szCs w:val="28"/>
          <w:lang w:val="es-ES_tradnl" w:eastAsia="es-ES_tradnl"/>
        </w:rPr>
        <w:t>outlook</w:t>
      </w:r>
      <w:r w:rsidR="004C5AB9" w:rsidRPr="004C5AB9">
        <w:rPr>
          <w:rFonts w:ascii="Arial" w:eastAsiaTheme="minorHAnsi" w:hAnsi="Arial" w:cs="Arial"/>
          <w:color w:val="000000"/>
          <w:sz w:val="28"/>
          <w:szCs w:val="28"/>
          <w:lang w:val="es-ES_tradnl" w:eastAsia="es-ES_tradnl"/>
        </w:rPr>
        <w:t>.com</w:t>
      </w:r>
    </w:p>
    <w:p w14:paraId="313139BC" w14:textId="77777777" w:rsidR="009F6803" w:rsidRPr="00006AB2" w:rsidRDefault="009F6803" w:rsidP="009F6803">
      <w:pPr>
        <w:spacing w:after="0" w:line="240" w:lineRule="auto"/>
        <w:rPr>
          <w:rFonts w:ascii="Times New Roman" w:eastAsia="Times New Roman" w:hAnsi="Times New Roman"/>
          <w:sz w:val="10"/>
          <w:szCs w:val="28"/>
          <w:lang w:val="es-ES_tradnl" w:eastAsia="es-ES_tradnl"/>
        </w:rPr>
      </w:pPr>
    </w:p>
    <w:p w14:paraId="581DA55B" w14:textId="179AC3CE" w:rsidR="00C86DAA" w:rsidRDefault="009F6803" w:rsidP="009F6803">
      <w:pPr>
        <w:spacing w:after="160" w:line="240" w:lineRule="auto"/>
        <w:jc w:val="both"/>
        <w:rPr>
          <w:rFonts w:ascii="Arial" w:eastAsiaTheme="minorHAnsi" w:hAnsi="Arial" w:cs="Arial"/>
          <w:sz w:val="28"/>
          <w:szCs w:val="28"/>
          <w:lang w:val="es-ES_tradnl" w:eastAsia="es-ES_tradnl"/>
        </w:rPr>
      </w:pPr>
      <w:r w:rsidRPr="009F6803">
        <w:rPr>
          <w:rFonts w:ascii="Arial" w:eastAsiaTheme="minorHAnsi" w:hAnsi="Arial" w:cs="Arial"/>
          <w:color w:val="000000"/>
          <w:sz w:val="28"/>
          <w:szCs w:val="28"/>
          <w:lang w:val="es-ES_tradnl" w:eastAsia="es-ES_tradnl"/>
        </w:rPr>
        <w:t xml:space="preserve">Cualquier cambio al </w:t>
      </w:r>
      <w:r w:rsidR="00C86DAA" w:rsidRPr="009F6803">
        <w:rPr>
          <w:rFonts w:ascii="Arial" w:eastAsiaTheme="minorHAnsi" w:hAnsi="Arial" w:cs="Arial"/>
          <w:color w:val="000000"/>
          <w:sz w:val="28"/>
          <w:szCs w:val="28"/>
          <w:lang w:val="es-ES_tradnl" w:eastAsia="es-ES_tradnl"/>
        </w:rPr>
        <w:t>presente aviso de</w:t>
      </w:r>
      <w:r w:rsidRPr="009F6803">
        <w:rPr>
          <w:rFonts w:ascii="Arial" w:eastAsiaTheme="minorHAnsi" w:hAnsi="Arial" w:cs="Arial"/>
          <w:color w:val="000000"/>
          <w:sz w:val="28"/>
          <w:szCs w:val="28"/>
          <w:lang w:val="es-ES_tradnl" w:eastAsia="es-ES_tradnl"/>
        </w:rPr>
        <w:t xml:space="preserve"> confidencialidad, se hará del conocimiento de los titulares de la información confidencial, a través de la página de internet de este sujeto obligado, la cual es:</w:t>
      </w:r>
      <w:r w:rsidR="00C86DAA">
        <w:rPr>
          <w:rFonts w:ascii="Arial" w:eastAsiaTheme="minorHAnsi" w:hAnsi="Arial" w:cs="Arial"/>
          <w:color w:val="000000"/>
          <w:sz w:val="28"/>
          <w:szCs w:val="28"/>
          <w:lang w:val="es-ES_tradnl" w:eastAsia="es-ES_tradnl"/>
        </w:rPr>
        <w:t xml:space="preserve"> </w:t>
      </w:r>
      <w:hyperlink r:id="rId6" w:history="1">
        <w:r w:rsidR="00C86DAA" w:rsidRPr="00C86DAA">
          <w:rPr>
            <w:rStyle w:val="Hipervnculo"/>
            <w:rFonts w:ascii="Arial" w:eastAsiaTheme="minorHAnsi" w:hAnsi="Arial" w:cs="Arial"/>
            <w:sz w:val="28"/>
            <w:szCs w:val="28"/>
            <w:u w:val="none"/>
            <w:lang w:val="es-ES_tradnl" w:eastAsia="es-ES_tradnl"/>
          </w:rPr>
          <w:t>www.etzatlan.gob.mx/adp/</w:t>
        </w:r>
      </w:hyperlink>
    </w:p>
    <w:p w14:paraId="27567F1E" w14:textId="77777777" w:rsidR="00555362" w:rsidRPr="00555362" w:rsidRDefault="00555362" w:rsidP="009F6803">
      <w:pPr>
        <w:spacing w:after="160" w:line="240" w:lineRule="auto"/>
        <w:jc w:val="both"/>
        <w:rPr>
          <w:rFonts w:ascii="Arial" w:eastAsiaTheme="minorHAnsi" w:hAnsi="Arial" w:cs="Arial"/>
          <w:sz w:val="2"/>
          <w:szCs w:val="2"/>
          <w:lang w:val="es-ES_tradnl" w:eastAsia="es-ES_tradnl"/>
        </w:rPr>
      </w:pPr>
    </w:p>
    <w:p w14:paraId="7FB30DB5" w14:textId="77777777" w:rsidR="001F022A" w:rsidRPr="00E27581" w:rsidRDefault="009F6803" w:rsidP="00006AB2">
      <w:pPr>
        <w:spacing w:after="160" w:line="240" w:lineRule="auto"/>
        <w:jc w:val="both"/>
        <w:rPr>
          <w:sz w:val="28"/>
          <w:szCs w:val="28"/>
        </w:rPr>
      </w:pPr>
      <w:r w:rsidRPr="009F6803">
        <w:rPr>
          <w:rFonts w:ascii="Arial" w:eastAsiaTheme="minorHAnsi" w:hAnsi="Arial" w:cs="Arial"/>
          <w:color w:val="000000"/>
          <w:sz w:val="28"/>
          <w:szCs w:val="28"/>
          <w:lang w:val="es-ES_tradnl" w:eastAsia="es-ES_tradnl"/>
        </w:rPr>
        <w:t>Lo anterior se realiza en cumplimiento a lo ordenado en los artículos 2° fracción V, 3° fracción II, inciso a), 20, 21, 22, 23 y 25 fracciones XV, XVII y XX de la Ley de Transparencia y Acceso a la Información Pública del Estado de Jalisco y sus Municipios; artículo 2 fracción III y 53 del Reglamento de la ley referida; Quincuagésimo Quinto de los Lineamientos Generales en materia de Clasificación de Información Pública y Décimo Noveno de los Lineamientos Generales para la Protección de la Información Confidencial y Reservada.</w:t>
      </w:r>
      <w:r w:rsidR="00006AB2" w:rsidRPr="009F6803">
        <w:rPr>
          <w:rFonts w:ascii="Times New Roman" w:eastAsia="Times New Roman" w:hAnsi="Times New Roman"/>
          <w:sz w:val="28"/>
          <w:szCs w:val="28"/>
          <w:lang w:val="es-ES_tradnl" w:eastAsia="es-ES_tradnl"/>
        </w:rPr>
        <w:t xml:space="preserve"> </w:t>
      </w:r>
    </w:p>
    <w:p w14:paraId="1321E15A" w14:textId="77777777" w:rsidR="00BA4DA9" w:rsidRPr="001F022A" w:rsidRDefault="00BA4DA9" w:rsidP="001F022A">
      <w:pPr>
        <w:pStyle w:val="Sinespaciado"/>
        <w:rPr>
          <w:rFonts w:ascii="Tahoma" w:hAnsi="Tahoma" w:cs="Tahoma"/>
          <w:color w:val="000000" w:themeColor="text1"/>
          <w:sz w:val="16"/>
        </w:rPr>
      </w:pPr>
    </w:p>
    <w:sectPr w:rsidR="00BA4DA9" w:rsidRPr="001F022A" w:rsidSect="001A6E0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023"/>
    <w:multiLevelType w:val="hybridMultilevel"/>
    <w:tmpl w:val="2FB21E68"/>
    <w:lvl w:ilvl="0" w:tplc="C1CAE560">
      <w:start w:val="1"/>
      <w:numFmt w:val="bullet"/>
      <w:lvlText w:val=""/>
      <w:lvlJc w:val="left"/>
      <w:pPr>
        <w:ind w:left="720" w:hanging="360"/>
      </w:pPr>
      <w:rPr>
        <w:rFonts w:ascii="Symbol" w:hAnsi="Symbol" w:hint="default"/>
        <w:b/>
        <w:color w:val="595959" w:themeColor="text1" w:themeTint="A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F7515B"/>
    <w:multiLevelType w:val="hybridMultilevel"/>
    <w:tmpl w:val="50B46E7C"/>
    <w:lvl w:ilvl="0" w:tplc="0C464DC0">
      <w:start w:val="1"/>
      <w:numFmt w:val="bullet"/>
      <w:lvlText w:val=""/>
      <w:lvlJc w:val="left"/>
      <w:pPr>
        <w:ind w:left="1211" w:hanging="360"/>
      </w:pPr>
      <w:rPr>
        <w:rFonts w:ascii="Wingdings" w:hAnsi="Wingdings" w:hint="default"/>
        <w:b/>
        <w:color w:val="595959" w:themeColor="text1" w:themeTint="A6"/>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157702B"/>
    <w:multiLevelType w:val="hybridMultilevel"/>
    <w:tmpl w:val="2A624080"/>
    <w:lvl w:ilvl="0" w:tplc="CCBA89F8">
      <w:start w:val="1"/>
      <w:numFmt w:val="bullet"/>
      <w:lvlText w:val=""/>
      <w:lvlJc w:val="left"/>
      <w:pPr>
        <w:ind w:left="1428" w:hanging="360"/>
      </w:pPr>
      <w:rPr>
        <w:rFonts w:ascii="Wingdings" w:hAnsi="Wingdings" w:hint="default"/>
        <w:b/>
        <w:color w:val="595959" w:themeColor="text1" w:themeTint="A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125D3593"/>
    <w:multiLevelType w:val="hybridMultilevel"/>
    <w:tmpl w:val="D22A5458"/>
    <w:lvl w:ilvl="0" w:tplc="2994758A">
      <w:start w:val="1"/>
      <w:numFmt w:val="bullet"/>
      <w:lvlText w:val=""/>
      <w:lvlJc w:val="left"/>
      <w:pPr>
        <w:ind w:left="1211" w:hanging="360"/>
      </w:pPr>
      <w:rPr>
        <w:rFonts w:ascii="Wingdings" w:hAnsi="Wingdings" w:hint="default"/>
        <w:b/>
        <w:color w:val="595959" w:themeColor="text1" w:themeTint="A6"/>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9190E5F"/>
    <w:multiLevelType w:val="hybridMultilevel"/>
    <w:tmpl w:val="2D987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513DEE"/>
    <w:multiLevelType w:val="hybridMultilevel"/>
    <w:tmpl w:val="3C5A9F82"/>
    <w:lvl w:ilvl="0" w:tplc="D42AEC1E">
      <w:start w:val="1"/>
      <w:numFmt w:val="bullet"/>
      <w:lvlText w:val=""/>
      <w:lvlJc w:val="left"/>
      <w:pPr>
        <w:ind w:left="1428" w:hanging="360"/>
      </w:pPr>
      <w:rPr>
        <w:rFonts w:ascii="Wingdings" w:hAnsi="Wingdings" w:hint="default"/>
        <w:b/>
        <w:color w:val="595959" w:themeColor="text1" w:themeTint="A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4B01C91"/>
    <w:multiLevelType w:val="hybridMultilevel"/>
    <w:tmpl w:val="9490DF7E"/>
    <w:lvl w:ilvl="0" w:tplc="6E0E8756">
      <w:start w:val="1"/>
      <w:numFmt w:val="bullet"/>
      <w:lvlText w:val=""/>
      <w:lvlJc w:val="left"/>
      <w:pPr>
        <w:ind w:left="1211" w:hanging="360"/>
      </w:pPr>
      <w:rPr>
        <w:rFonts w:ascii="Wingdings" w:hAnsi="Wingdings" w:hint="default"/>
        <w:b/>
        <w:color w:val="595959" w:themeColor="text1" w:themeTint="A6"/>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274825EF"/>
    <w:multiLevelType w:val="hybridMultilevel"/>
    <w:tmpl w:val="3618C8A2"/>
    <w:lvl w:ilvl="0" w:tplc="AD9A8DD2">
      <w:start w:val="1"/>
      <w:numFmt w:val="upperRoman"/>
      <w:lvlText w:val="%1."/>
      <w:lvlJc w:val="left"/>
      <w:pPr>
        <w:ind w:left="1428" w:hanging="720"/>
      </w:pPr>
      <w:rPr>
        <w:rFonts w:ascii="Tahoma" w:hAnsi="Tahoma" w:cs="Tahoma" w:hint="default"/>
        <w:b/>
        <w:sz w:val="1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4711212"/>
    <w:multiLevelType w:val="hybridMultilevel"/>
    <w:tmpl w:val="EEB42BAE"/>
    <w:lvl w:ilvl="0" w:tplc="00B09FB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C177983"/>
    <w:multiLevelType w:val="hybridMultilevel"/>
    <w:tmpl w:val="53402E96"/>
    <w:lvl w:ilvl="0" w:tplc="872AD42A">
      <w:start w:val="1"/>
      <w:numFmt w:val="upperRoman"/>
      <w:lvlText w:val="%1."/>
      <w:lvlJc w:val="left"/>
      <w:pPr>
        <w:ind w:left="1080" w:hanging="720"/>
      </w:pPr>
      <w:rPr>
        <w:rFonts w:hint="default"/>
        <w:b/>
        <w:color w:val="595959" w:themeColor="text1" w:themeTint="A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4C31B1"/>
    <w:multiLevelType w:val="hybridMultilevel"/>
    <w:tmpl w:val="88209E86"/>
    <w:lvl w:ilvl="0" w:tplc="125227FC">
      <w:start w:val="1"/>
      <w:numFmt w:val="bullet"/>
      <w:lvlText w:val=""/>
      <w:lvlJc w:val="left"/>
      <w:pPr>
        <w:ind w:left="1068" w:hanging="360"/>
      </w:pPr>
      <w:rPr>
        <w:rFonts w:ascii="Wingdings" w:hAnsi="Wingdings" w:hint="default"/>
        <w:b/>
        <w:color w:val="595959" w:themeColor="text1" w:themeTint="A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DFD3170"/>
    <w:multiLevelType w:val="hybridMultilevel"/>
    <w:tmpl w:val="D7AC8BAA"/>
    <w:lvl w:ilvl="0" w:tplc="9B663E08">
      <w:start w:val="1"/>
      <w:numFmt w:val="upperRoman"/>
      <w:lvlText w:val="%1."/>
      <w:lvlJc w:val="right"/>
      <w:pPr>
        <w:ind w:left="720" w:hanging="360"/>
      </w:pPr>
      <w:rPr>
        <w:rFonts w:hint="default"/>
        <w:b/>
        <w:color w:val="595959" w:themeColor="text1" w:themeTint="A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AF59BD"/>
    <w:multiLevelType w:val="hybridMultilevel"/>
    <w:tmpl w:val="E7F8BBAA"/>
    <w:lvl w:ilvl="0" w:tplc="ED683E74">
      <w:start w:val="1"/>
      <w:numFmt w:val="decimal"/>
      <w:lvlText w:val="%1)"/>
      <w:lvlJc w:val="left"/>
      <w:pPr>
        <w:ind w:left="1125" w:hanging="720"/>
      </w:pPr>
      <w:rPr>
        <w:rFonts w:hint="default"/>
        <w:b/>
        <w:color w:val="595959" w:themeColor="text1" w:themeTint="A6"/>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3" w15:restartNumberingAfterBreak="0">
    <w:nsid w:val="5CC00B2A"/>
    <w:multiLevelType w:val="hybridMultilevel"/>
    <w:tmpl w:val="4AB45088"/>
    <w:lvl w:ilvl="0" w:tplc="DE1A1DE0">
      <w:start w:val="1"/>
      <w:numFmt w:val="decimal"/>
      <w:lvlText w:val="%1)"/>
      <w:lvlJc w:val="left"/>
      <w:pPr>
        <w:ind w:left="1623" w:hanging="915"/>
      </w:pPr>
      <w:rPr>
        <w:rFonts w:hint="default"/>
        <w:b/>
        <w:color w:val="595959" w:themeColor="text1" w:themeTint="A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C7A4D8F"/>
    <w:multiLevelType w:val="hybridMultilevel"/>
    <w:tmpl w:val="5EE60E9C"/>
    <w:lvl w:ilvl="0" w:tplc="F1167F82">
      <w:start w:val="1"/>
      <w:numFmt w:val="bullet"/>
      <w:lvlText w:val=""/>
      <w:lvlJc w:val="left"/>
      <w:pPr>
        <w:ind w:left="1428" w:hanging="360"/>
      </w:pPr>
      <w:rPr>
        <w:rFonts w:ascii="Wingdings" w:hAnsi="Wingdings" w:hint="default"/>
        <w:b/>
        <w:color w:val="595959" w:themeColor="text1" w:themeTint="A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703628EA"/>
    <w:multiLevelType w:val="hybridMultilevel"/>
    <w:tmpl w:val="2D987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2F7694"/>
    <w:multiLevelType w:val="hybridMultilevel"/>
    <w:tmpl w:val="7178A524"/>
    <w:lvl w:ilvl="0" w:tplc="080A000D">
      <w:start w:val="1"/>
      <w:numFmt w:val="bullet"/>
      <w:lvlText w:val=""/>
      <w:lvlJc w:val="left"/>
      <w:pPr>
        <w:ind w:left="1481" w:hanging="360"/>
      </w:pPr>
      <w:rPr>
        <w:rFonts w:ascii="Wingdings" w:hAnsi="Wingdings" w:hint="default"/>
      </w:rPr>
    </w:lvl>
    <w:lvl w:ilvl="1" w:tplc="080A0003" w:tentative="1">
      <w:start w:val="1"/>
      <w:numFmt w:val="bullet"/>
      <w:lvlText w:val="o"/>
      <w:lvlJc w:val="left"/>
      <w:pPr>
        <w:ind w:left="2201" w:hanging="360"/>
      </w:pPr>
      <w:rPr>
        <w:rFonts w:ascii="Courier New" w:hAnsi="Courier New" w:cs="Courier New" w:hint="default"/>
      </w:rPr>
    </w:lvl>
    <w:lvl w:ilvl="2" w:tplc="080A0005" w:tentative="1">
      <w:start w:val="1"/>
      <w:numFmt w:val="bullet"/>
      <w:lvlText w:val=""/>
      <w:lvlJc w:val="left"/>
      <w:pPr>
        <w:ind w:left="2921" w:hanging="360"/>
      </w:pPr>
      <w:rPr>
        <w:rFonts w:ascii="Wingdings" w:hAnsi="Wingdings" w:hint="default"/>
      </w:rPr>
    </w:lvl>
    <w:lvl w:ilvl="3" w:tplc="080A0001" w:tentative="1">
      <w:start w:val="1"/>
      <w:numFmt w:val="bullet"/>
      <w:lvlText w:val=""/>
      <w:lvlJc w:val="left"/>
      <w:pPr>
        <w:ind w:left="3641" w:hanging="360"/>
      </w:pPr>
      <w:rPr>
        <w:rFonts w:ascii="Symbol" w:hAnsi="Symbol" w:hint="default"/>
      </w:rPr>
    </w:lvl>
    <w:lvl w:ilvl="4" w:tplc="080A0003" w:tentative="1">
      <w:start w:val="1"/>
      <w:numFmt w:val="bullet"/>
      <w:lvlText w:val="o"/>
      <w:lvlJc w:val="left"/>
      <w:pPr>
        <w:ind w:left="4361" w:hanging="360"/>
      </w:pPr>
      <w:rPr>
        <w:rFonts w:ascii="Courier New" w:hAnsi="Courier New" w:cs="Courier New" w:hint="default"/>
      </w:rPr>
    </w:lvl>
    <w:lvl w:ilvl="5" w:tplc="080A0005" w:tentative="1">
      <w:start w:val="1"/>
      <w:numFmt w:val="bullet"/>
      <w:lvlText w:val=""/>
      <w:lvlJc w:val="left"/>
      <w:pPr>
        <w:ind w:left="5081" w:hanging="360"/>
      </w:pPr>
      <w:rPr>
        <w:rFonts w:ascii="Wingdings" w:hAnsi="Wingdings" w:hint="default"/>
      </w:rPr>
    </w:lvl>
    <w:lvl w:ilvl="6" w:tplc="080A0001" w:tentative="1">
      <w:start w:val="1"/>
      <w:numFmt w:val="bullet"/>
      <w:lvlText w:val=""/>
      <w:lvlJc w:val="left"/>
      <w:pPr>
        <w:ind w:left="5801" w:hanging="360"/>
      </w:pPr>
      <w:rPr>
        <w:rFonts w:ascii="Symbol" w:hAnsi="Symbol" w:hint="default"/>
      </w:rPr>
    </w:lvl>
    <w:lvl w:ilvl="7" w:tplc="080A0003" w:tentative="1">
      <w:start w:val="1"/>
      <w:numFmt w:val="bullet"/>
      <w:lvlText w:val="o"/>
      <w:lvlJc w:val="left"/>
      <w:pPr>
        <w:ind w:left="6521" w:hanging="360"/>
      </w:pPr>
      <w:rPr>
        <w:rFonts w:ascii="Courier New" w:hAnsi="Courier New" w:cs="Courier New" w:hint="default"/>
      </w:rPr>
    </w:lvl>
    <w:lvl w:ilvl="8" w:tplc="080A0005" w:tentative="1">
      <w:start w:val="1"/>
      <w:numFmt w:val="bullet"/>
      <w:lvlText w:val=""/>
      <w:lvlJc w:val="left"/>
      <w:pPr>
        <w:ind w:left="7241" w:hanging="360"/>
      </w:pPr>
      <w:rPr>
        <w:rFonts w:ascii="Wingdings" w:hAnsi="Wingdings" w:hint="default"/>
      </w:rPr>
    </w:lvl>
  </w:abstractNum>
  <w:num w:numId="1">
    <w:abstractNumId w:val="1"/>
  </w:num>
  <w:num w:numId="2">
    <w:abstractNumId w:val="3"/>
  </w:num>
  <w:num w:numId="3">
    <w:abstractNumId w:val="13"/>
  </w:num>
  <w:num w:numId="4">
    <w:abstractNumId w:val="16"/>
  </w:num>
  <w:num w:numId="5">
    <w:abstractNumId w:val="15"/>
  </w:num>
  <w:num w:numId="6">
    <w:abstractNumId w:val="6"/>
  </w:num>
  <w:num w:numId="7">
    <w:abstractNumId w:val="8"/>
  </w:num>
  <w:num w:numId="8">
    <w:abstractNumId w:val="5"/>
  </w:num>
  <w:num w:numId="9">
    <w:abstractNumId w:val="14"/>
  </w:num>
  <w:num w:numId="10">
    <w:abstractNumId w:val="10"/>
  </w:num>
  <w:num w:numId="11">
    <w:abstractNumId w:val="2"/>
  </w:num>
  <w:num w:numId="12">
    <w:abstractNumId w:val="11"/>
  </w:num>
  <w:num w:numId="13">
    <w:abstractNumId w:val="0"/>
  </w:num>
  <w:num w:numId="14">
    <w:abstractNumId w:val="9"/>
  </w:num>
  <w:num w:numId="15">
    <w:abstractNumId w:val="12"/>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6" w:nlCheck="1" w:checkStyle="1"/>
  <w:activeWritingStyle w:appName="MSWord" w:lang="es-ES_tradnl" w:vendorID="64" w:dllVersion="4096" w:nlCheck="1" w:checkStyle="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5C"/>
    <w:rsid w:val="000001DA"/>
    <w:rsid w:val="00004C9E"/>
    <w:rsid w:val="00006AB2"/>
    <w:rsid w:val="0003423D"/>
    <w:rsid w:val="00035E77"/>
    <w:rsid w:val="00045E48"/>
    <w:rsid w:val="00050511"/>
    <w:rsid w:val="0005697A"/>
    <w:rsid w:val="00076364"/>
    <w:rsid w:val="000772E6"/>
    <w:rsid w:val="000B11EF"/>
    <w:rsid w:val="000C6ABA"/>
    <w:rsid w:val="000D0362"/>
    <w:rsid w:val="000D17E8"/>
    <w:rsid w:val="000D24CE"/>
    <w:rsid w:val="000D3B17"/>
    <w:rsid w:val="000E36EB"/>
    <w:rsid w:val="000E4DFA"/>
    <w:rsid w:val="000F4325"/>
    <w:rsid w:val="00102DCC"/>
    <w:rsid w:val="00104F50"/>
    <w:rsid w:val="001111A2"/>
    <w:rsid w:val="00122519"/>
    <w:rsid w:val="001303A9"/>
    <w:rsid w:val="001305A8"/>
    <w:rsid w:val="001324E3"/>
    <w:rsid w:val="00141E93"/>
    <w:rsid w:val="001567B5"/>
    <w:rsid w:val="00181113"/>
    <w:rsid w:val="00185E81"/>
    <w:rsid w:val="001A6E0D"/>
    <w:rsid w:val="001B3699"/>
    <w:rsid w:val="001B419B"/>
    <w:rsid w:val="001D1877"/>
    <w:rsid w:val="001D430F"/>
    <w:rsid w:val="001F022A"/>
    <w:rsid w:val="00211231"/>
    <w:rsid w:val="00222DDE"/>
    <w:rsid w:val="00223FB8"/>
    <w:rsid w:val="00245EE3"/>
    <w:rsid w:val="00250570"/>
    <w:rsid w:val="00276583"/>
    <w:rsid w:val="002B0043"/>
    <w:rsid w:val="002B24CE"/>
    <w:rsid w:val="002D3E9A"/>
    <w:rsid w:val="002E50FC"/>
    <w:rsid w:val="002F1A8C"/>
    <w:rsid w:val="00312837"/>
    <w:rsid w:val="0031525C"/>
    <w:rsid w:val="00316FA6"/>
    <w:rsid w:val="00327842"/>
    <w:rsid w:val="00343BAE"/>
    <w:rsid w:val="003645F3"/>
    <w:rsid w:val="00371FF4"/>
    <w:rsid w:val="00372EDD"/>
    <w:rsid w:val="00392F3F"/>
    <w:rsid w:val="00395554"/>
    <w:rsid w:val="003A7E06"/>
    <w:rsid w:val="003B11A5"/>
    <w:rsid w:val="003B3692"/>
    <w:rsid w:val="003F0D0C"/>
    <w:rsid w:val="004068A5"/>
    <w:rsid w:val="00436288"/>
    <w:rsid w:val="00465BBF"/>
    <w:rsid w:val="004669E1"/>
    <w:rsid w:val="004A4834"/>
    <w:rsid w:val="004C5AB9"/>
    <w:rsid w:val="004C75E9"/>
    <w:rsid w:val="004E6F55"/>
    <w:rsid w:val="004E73FB"/>
    <w:rsid w:val="005326B1"/>
    <w:rsid w:val="0054368C"/>
    <w:rsid w:val="005477E8"/>
    <w:rsid w:val="00555362"/>
    <w:rsid w:val="005637E5"/>
    <w:rsid w:val="005730B5"/>
    <w:rsid w:val="00576534"/>
    <w:rsid w:val="00577F10"/>
    <w:rsid w:val="0058309F"/>
    <w:rsid w:val="0058756E"/>
    <w:rsid w:val="005909EA"/>
    <w:rsid w:val="00595B3F"/>
    <w:rsid w:val="005A74DE"/>
    <w:rsid w:val="005E213D"/>
    <w:rsid w:val="005E227A"/>
    <w:rsid w:val="005F28FD"/>
    <w:rsid w:val="00602D4A"/>
    <w:rsid w:val="00610D52"/>
    <w:rsid w:val="006376B8"/>
    <w:rsid w:val="00666266"/>
    <w:rsid w:val="00675D59"/>
    <w:rsid w:val="00680ECC"/>
    <w:rsid w:val="006828B2"/>
    <w:rsid w:val="0069383E"/>
    <w:rsid w:val="00697614"/>
    <w:rsid w:val="006B3217"/>
    <w:rsid w:val="006B35E6"/>
    <w:rsid w:val="006C3382"/>
    <w:rsid w:val="006C5909"/>
    <w:rsid w:val="006E0A31"/>
    <w:rsid w:val="006E1BA3"/>
    <w:rsid w:val="006E7ECF"/>
    <w:rsid w:val="006F249F"/>
    <w:rsid w:val="006F4816"/>
    <w:rsid w:val="007032C1"/>
    <w:rsid w:val="00723A21"/>
    <w:rsid w:val="00732726"/>
    <w:rsid w:val="00773F1A"/>
    <w:rsid w:val="007C06BE"/>
    <w:rsid w:val="007C5100"/>
    <w:rsid w:val="007D10D2"/>
    <w:rsid w:val="007E075B"/>
    <w:rsid w:val="0080156C"/>
    <w:rsid w:val="00852AE4"/>
    <w:rsid w:val="00867EF0"/>
    <w:rsid w:val="008825AB"/>
    <w:rsid w:val="008868D3"/>
    <w:rsid w:val="008973EB"/>
    <w:rsid w:val="008A2824"/>
    <w:rsid w:val="008A4B76"/>
    <w:rsid w:val="008B05DF"/>
    <w:rsid w:val="008B5DC0"/>
    <w:rsid w:val="008D3EFF"/>
    <w:rsid w:val="009239C0"/>
    <w:rsid w:val="009377D1"/>
    <w:rsid w:val="00957325"/>
    <w:rsid w:val="009634DE"/>
    <w:rsid w:val="00964488"/>
    <w:rsid w:val="009815FD"/>
    <w:rsid w:val="00987EA6"/>
    <w:rsid w:val="009962F6"/>
    <w:rsid w:val="009A7570"/>
    <w:rsid w:val="009E3518"/>
    <w:rsid w:val="009F40D7"/>
    <w:rsid w:val="009F6803"/>
    <w:rsid w:val="009F719B"/>
    <w:rsid w:val="00A07333"/>
    <w:rsid w:val="00A1301E"/>
    <w:rsid w:val="00A1319F"/>
    <w:rsid w:val="00A43F38"/>
    <w:rsid w:val="00A6637F"/>
    <w:rsid w:val="00A73582"/>
    <w:rsid w:val="00A7439D"/>
    <w:rsid w:val="00A912A0"/>
    <w:rsid w:val="00A9643A"/>
    <w:rsid w:val="00AA4D76"/>
    <w:rsid w:val="00AC6EBF"/>
    <w:rsid w:val="00AD02BF"/>
    <w:rsid w:val="00AE226F"/>
    <w:rsid w:val="00AF302F"/>
    <w:rsid w:val="00AF4538"/>
    <w:rsid w:val="00AF55AE"/>
    <w:rsid w:val="00B142FF"/>
    <w:rsid w:val="00B14EC6"/>
    <w:rsid w:val="00B64864"/>
    <w:rsid w:val="00B679DC"/>
    <w:rsid w:val="00B74B65"/>
    <w:rsid w:val="00B77BD3"/>
    <w:rsid w:val="00B84224"/>
    <w:rsid w:val="00BA4DA9"/>
    <w:rsid w:val="00BB530D"/>
    <w:rsid w:val="00BB68C5"/>
    <w:rsid w:val="00BC4754"/>
    <w:rsid w:val="00BD6728"/>
    <w:rsid w:val="00BE1D2A"/>
    <w:rsid w:val="00BF3024"/>
    <w:rsid w:val="00BF5DFD"/>
    <w:rsid w:val="00C0156B"/>
    <w:rsid w:val="00C11EA4"/>
    <w:rsid w:val="00C20612"/>
    <w:rsid w:val="00C27B11"/>
    <w:rsid w:val="00C33D92"/>
    <w:rsid w:val="00C45DAE"/>
    <w:rsid w:val="00C75B66"/>
    <w:rsid w:val="00C75FB7"/>
    <w:rsid w:val="00C86DAA"/>
    <w:rsid w:val="00CA5415"/>
    <w:rsid w:val="00CA6E2E"/>
    <w:rsid w:val="00CC591A"/>
    <w:rsid w:val="00CD1B3D"/>
    <w:rsid w:val="00CD4677"/>
    <w:rsid w:val="00CD61FD"/>
    <w:rsid w:val="00CF55CF"/>
    <w:rsid w:val="00D02BA9"/>
    <w:rsid w:val="00D05BE6"/>
    <w:rsid w:val="00D25D13"/>
    <w:rsid w:val="00D26F06"/>
    <w:rsid w:val="00D3121B"/>
    <w:rsid w:val="00D71432"/>
    <w:rsid w:val="00D90A14"/>
    <w:rsid w:val="00D97B4F"/>
    <w:rsid w:val="00DA4E39"/>
    <w:rsid w:val="00DC4192"/>
    <w:rsid w:val="00DC75CC"/>
    <w:rsid w:val="00DD18B8"/>
    <w:rsid w:val="00DE1146"/>
    <w:rsid w:val="00DF1EF8"/>
    <w:rsid w:val="00E00CC9"/>
    <w:rsid w:val="00E03587"/>
    <w:rsid w:val="00E07E89"/>
    <w:rsid w:val="00E27581"/>
    <w:rsid w:val="00E4437D"/>
    <w:rsid w:val="00E5155D"/>
    <w:rsid w:val="00E51968"/>
    <w:rsid w:val="00E60EFB"/>
    <w:rsid w:val="00E614F1"/>
    <w:rsid w:val="00E6262E"/>
    <w:rsid w:val="00E7284F"/>
    <w:rsid w:val="00E730C1"/>
    <w:rsid w:val="00E83B12"/>
    <w:rsid w:val="00EB3A3A"/>
    <w:rsid w:val="00EB7E8C"/>
    <w:rsid w:val="00EC6FCC"/>
    <w:rsid w:val="00ED1D23"/>
    <w:rsid w:val="00ED40BD"/>
    <w:rsid w:val="00ED5284"/>
    <w:rsid w:val="00EE042E"/>
    <w:rsid w:val="00F05B7C"/>
    <w:rsid w:val="00F16034"/>
    <w:rsid w:val="00F3288C"/>
    <w:rsid w:val="00F32B7C"/>
    <w:rsid w:val="00F42E7B"/>
    <w:rsid w:val="00F55296"/>
    <w:rsid w:val="00F651C5"/>
    <w:rsid w:val="00F71628"/>
    <w:rsid w:val="00F74BFB"/>
    <w:rsid w:val="00F80270"/>
    <w:rsid w:val="00F80E0C"/>
    <w:rsid w:val="00F87509"/>
    <w:rsid w:val="00F9219D"/>
    <w:rsid w:val="00FB00E2"/>
    <w:rsid w:val="00FB3E98"/>
    <w:rsid w:val="00FB4DC0"/>
    <w:rsid w:val="00FC54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F9DD"/>
  <w15:docId w15:val="{3D17A3DA-026D-41E2-84EB-31EE3675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9DC"/>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1525C"/>
    <w:pPr>
      <w:spacing w:after="0" w:line="240" w:lineRule="auto"/>
    </w:pPr>
  </w:style>
  <w:style w:type="character" w:styleId="Hipervnculo">
    <w:name w:val="Hyperlink"/>
    <w:basedOn w:val="Fuentedeprrafopredeter"/>
    <w:uiPriority w:val="99"/>
    <w:unhideWhenUsed/>
    <w:rsid w:val="00E03587"/>
    <w:rPr>
      <w:color w:val="0000FF" w:themeColor="hyperlink"/>
      <w:u w:val="single"/>
    </w:rPr>
  </w:style>
  <w:style w:type="paragraph" w:styleId="Prrafodelista">
    <w:name w:val="List Paragraph"/>
    <w:basedOn w:val="Normal"/>
    <w:uiPriority w:val="34"/>
    <w:qFormat/>
    <w:rsid w:val="007C5100"/>
    <w:pPr>
      <w:ind w:left="720"/>
      <w:contextualSpacing/>
    </w:pPr>
    <w:rPr>
      <w:rFonts w:asciiTheme="minorHAnsi" w:eastAsiaTheme="minorHAnsi" w:hAnsiTheme="minorHAnsi" w:cstheme="minorBidi"/>
      <w:lang w:val="es-MX"/>
    </w:rPr>
  </w:style>
  <w:style w:type="paragraph" w:styleId="NormalWeb">
    <w:name w:val="Normal (Web)"/>
    <w:basedOn w:val="Normal"/>
    <w:uiPriority w:val="99"/>
    <w:semiHidden/>
    <w:unhideWhenUsed/>
    <w:rsid w:val="00BA4DA9"/>
    <w:pPr>
      <w:spacing w:before="100" w:beforeAutospacing="1" w:after="100" w:afterAutospacing="1" w:line="240" w:lineRule="auto"/>
    </w:pPr>
    <w:rPr>
      <w:rFonts w:ascii="Times New Roman" w:eastAsiaTheme="minorHAnsi" w:hAnsi="Times New Roman"/>
      <w:sz w:val="24"/>
      <w:szCs w:val="24"/>
      <w:lang w:val="es-ES_tradnl" w:eastAsia="es-ES_tradnl"/>
    </w:rPr>
  </w:style>
  <w:style w:type="character" w:customStyle="1" w:styleId="Mencinsinresolver1">
    <w:name w:val="Mención sin resolver1"/>
    <w:basedOn w:val="Fuentedeprrafopredeter"/>
    <w:uiPriority w:val="99"/>
    <w:rsid w:val="004C5AB9"/>
    <w:rPr>
      <w:color w:val="605E5C"/>
      <w:shd w:val="clear" w:color="auto" w:fill="E1DFDD"/>
    </w:rPr>
  </w:style>
  <w:style w:type="character" w:styleId="Mencinsinresolver">
    <w:name w:val="Unresolved Mention"/>
    <w:basedOn w:val="Fuentedeprrafopredeter"/>
    <w:uiPriority w:val="99"/>
    <w:semiHidden/>
    <w:unhideWhenUsed/>
    <w:rsid w:val="00C8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5667">
      <w:bodyDiv w:val="1"/>
      <w:marLeft w:val="0"/>
      <w:marRight w:val="0"/>
      <w:marTop w:val="0"/>
      <w:marBottom w:val="0"/>
      <w:divBdr>
        <w:top w:val="none" w:sz="0" w:space="0" w:color="auto"/>
        <w:left w:val="none" w:sz="0" w:space="0" w:color="auto"/>
        <w:bottom w:val="none" w:sz="0" w:space="0" w:color="auto"/>
        <w:right w:val="none" w:sz="0" w:space="0" w:color="auto"/>
      </w:divBdr>
    </w:div>
    <w:div w:id="501429362">
      <w:bodyDiv w:val="1"/>
      <w:marLeft w:val="0"/>
      <w:marRight w:val="0"/>
      <w:marTop w:val="0"/>
      <w:marBottom w:val="0"/>
      <w:divBdr>
        <w:top w:val="none" w:sz="0" w:space="0" w:color="auto"/>
        <w:left w:val="none" w:sz="0" w:space="0" w:color="auto"/>
        <w:bottom w:val="none" w:sz="0" w:space="0" w:color="auto"/>
        <w:right w:val="none" w:sz="0" w:space="0" w:color="auto"/>
      </w:divBdr>
    </w:div>
    <w:div w:id="16865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zatlan.gob.mx/ad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AFAE-14FE-4FFD-AFB9-B9BF2692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834</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insti</cp:lastModifiedBy>
  <cp:revision>3</cp:revision>
  <dcterms:created xsi:type="dcterms:W3CDTF">2023-07-18T20:40:00Z</dcterms:created>
  <dcterms:modified xsi:type="dcterms:W3CDTF">2023-07-18T21:24:00Z</dcterms:modified>
</cp:coreProperties>
</file>