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06DD07EB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</w:t>
      </w:r>
      <w:r w:rsidR="00534ADA">
        <w:rPr>
          <w:rFonts w:ascii="Arial" w:hAnsi="Arial" w:cs="Arial"/>
          <w:b/>
        </w:rPr>
        <w:t>S</w:t>
      </w:r>
      <w:r w:rsidR="000F385A">
        <w:rPr>
          <w:rFonts w:ascii="Arial" w:hAnsi="Arial" w:cs="Arial"/>
          <w:b/>
        </w:rPr>
        <w:t>ÉPTIMA</w:t>
      </w:r>
      <w:r w:rsidR="00624707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1BEA17A8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F385A">
        <w:rPr>
          <w:rFonts w:ascii="Arial" w:hAnsi="Arial" w:cs="Arial"/>
        </w:rPr>
        <w:t>0</w:t>
      </w:r>
      <w:r w:rsidR="007A647F">
        <w:rPr>
          <w:rFonts w:ascii="Arial" w:hAnsi="Arial" w:cs="Arial"/>
        </w:rPr>
        <w:t>9</w:t>
      </w:r>
      <w:r w:rsidR="00D33662" w:rsidRPr="00B81B71">
        <w:rPr>
          <w:rFonts w:ascii="Arial" w:hAnsi="Arial" w:cs="Arial"/>
        </w:rPr>
        <w:t>:</w:t>
      </w:r>
      <w:r w:rsidR="007A647F">
        <w:rPr>
          <w:rFonts w:ascii="Arial" w:hAnsi="Arial" w:cs="Arial"/>
        </w:rPr>
        <w:t>1</w:t>
      </w:r>
      <w:r w:rsidR="000F385A">
        <w:rPr>
          <w:rFonts w:ascii="Arial" w:hAnsi="Arial" w:cs="Arial"/>
        </w:rPr>
        <w:t>5</w:t>
      </w:r>
      <w:r w:rsidR="000525C0">
        <w:rPr>
          <w:rFonts w:ascii="Arial" w:hAnsi="Arial" w:cs="Arial"/>
        </w:rPr>
        <w:t xml:space="preserve"> </w:t>
      </w:r>
      <w:r w:rsidR="007A647F">
        <w:rPr>
          <w:rFonts w:ascii="Arial" w:hAnsi="Arial" w:cs="Arial"/>
        </w:rPr>
        <w:t>nueve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40125">
        <w:rPr>
          <w:rFonts w:ascii="Arial" w:hAnsi="Arial" w:cs="Arial"/>
        </w:rPr>
        <w:t xml:space="preserve"> con </w:t>
      </w:r>
      <w:r w:rsidR="007A647F">
        <w:rPr>
          <w:rFonts w:ascii="Arial" w:hAnsi="Arial" w:cs="Arial"/>
        </w:rPr>
        <w:t>quince</w:t>
      </w:r>
      <w:r w:rsidR="00040125">
        <w:rPr>
          <w:rFonts w:ascii="Arial" w:hAnsi="Arial" w:cs="Arial"/>
        </w:rPr>
        <w:t xml:space="preserve"> minutos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8A5FCD">
        <w:rPr>
          <w:rFonts w:ascii="Arial" w:hAnsi="Arial" w:cs="Arial"/>
        </w:rPr>
        <w:t>m</w:t>
      </w:r>
      <w:r w:rsidR="000F385A">
        <w:rPr>
          <w:rFonts w:ascii="Arial" w:hAnsi="Arial" w:cs="Arial"/>
        </w:rPr>
        <w:t>iércoles</w:t>
      </w:r>
      <w:r w:rsidR="000525C0">
        <w:rPr>
          <w:rFonts w:ascii="Arial" w:hAnsi="Arial" w:cs="Arial"/>
        </w:rPr>
        <w:t xml:space="preserve"> </w:t>
      </w:r>
      <w:r w:rsidR="000F385A">
        <w:rPr>
          <w:rFonts w:ascii="Arial" w:hAnsi="Arial" w:cs="Arial"/>
        </w:rPr>
        <w:t>13</w:t>
      </w:r>
      <w:r w:rsidR="000525C0">
        <w:rPr>
          <w:rFonts w:ascii="Arial" w:hAnsi="Arial" w:cs="Arial"/>
        </w:rPr>
        <w:t xml:space="preserve"> </w:t>
      </w:r>
      <w:r w:rsidR="000F385A">
        <w:rPr>
          <w:rFonts w:ascii="Arial" w:hAnsi="Arial" w:cs="Arial"/>
        </w:rPr>
        <w:t>trece</w:t>
      </w:r>
      <w:r w:rsidRPr="00B81B71">
        <w:rPr>
          <w:rFonts w:ascii="Arial" w:hAnsi="Arial" w:cs="Arial"/>
        </w:rPr>
        <w:t xml:space="preserve"> de </w:t>
      </w:r>
      <w:r w:rsidR="000F385A">
        <w:rPr>
          <w:rFonts w:ascii="Arial" w:hAnsi="Arial" w:cs="Arial"/>
        </w:rPr>
        <w:t>dici</w:t>
      </w:r>
      <w:r w:rsidR="00040125">
        <w:rPr>
          <w:rFonts w:ascii="Arial" w:hAnsi="Arial" w:cs="Arial"/>
        </w:rPr>
        <w:t>embre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623FE8" w:rsidRPr="00624707">
        <w:rPr>
          <w:rFonts w:ascii="Arial" w:hAnsi="Arial" w:cs="Arial"/>
          <w:b/>
          <w:bCs/>
        </w:rPr>
        <w:t xml:space="preserve"> </w:t>
      </w:r>
      <w:r w:rsidR="00040125">
        <w:rPr>
          <w:rFonts w:ascii="Arial" w:hAnsi="Arial" w:cs="Arial"/>
          <w:b/>
          <w:bCs/>
        </w:rPr>
        <w:t>S</w:t>
      </w:r>
      <w:r w:rsidR="007A647F">
        <w:rPr>
          <w:rFonts w:ascii="Arial" w:hAnsi="Arial" w:cs="Arial"/>
          <w:b/>
          <w:bCs/>
        </w:rPr>
        <w:t>éptima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2B1857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s</w:t>
      </w:r>
      <w:r w:rsidR="007A647F">
        <w:rPr>
          <w:rFonts w:ascii="Arial" w:hAnsi="Arial" w:cs="Arial"/>
        </w:rPr>
        <w:t>éptima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1F8BC530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</w:t>
      </w:r>
      <w:r w:rsidR="007A647F">
        <w:rPr>
          <w:rFonts w:ascii="Arial" w:hAnsi="Arial" w:cs="Arial"/>
        </w:rPr>
        <w:t>sex</w:t>
      </w:r>
      <w:r w:rsidR="00040125">
        <w:rPr>
          <w:rFonts w:ascii="Arial" w:hAnsi="Arial" w:cs="Arial"/>
        </w:rPr>
        <w:t>t</w:t>
      </w:r>
      <w:r w:rsidR="00A42E37">
        <w:rPr>
          <w:rFonts w:ascii="Arial" w:hAnsi="Arial" w:cs="Arial"/>
        </w:rPr>
        <w:t>a</w:t>
      </w:r>
      <w:r w:rsidRPr="009A70D1">
        <w:rPr>
          <w:rFonts w:ascii="Arial" w:hAnsi="Arial" w:cs="Arial"/>
        </w:rPr>
        <w:t xml:space="preserve"> sesión ordinaria de fecha </w:t>
      </w:r>
      <w:r w:rsidR="00FF3D85">
        <w:rPr>
          <w:rFonts w:ascii="Arial" w:hAnsi="Arial" w:cs="Arial"/>
        </w:rPr>
        <w:t>28</w:t>
      </w:r>
      <w:r w:rsidRPr="009A70D1">
        <w:rPr>
          <w:rFonts w:ascii="Arial" w:hAnsi="Arial" w:cs="Arial"/>
        </w:rPr>
        <w:t xml:space="preserve"> </w:t>
      </w:r>
      <w:r w:rsidR="00FF3D85">
        <w:rPr>
          <w:rFonts w:ascii="Arial" w:hAnsi="Arial" w:cs="Arial"/>
        </w:rPr>
        <w:t>veintiocho</w:t>
      </w:r>
      <w:r w:rsidRPr="009A70D1">
        <w:rPr>
          <w:rFonts w:ascii="Arial" w:hAnsi="Arial" w:cs="Arial"/>
        </w:rPr>
        <w:t xml:space="preserve"> de </w:t>
      </w:r>
      <w:r w:rsidR="00FF3D85">
        <w:rPr>
          <w:rFonts w:ascii="Arial" w:hAnsi="Arial" w:cs="Arial"/>
        </w:rPr>
        <w:t>noviem</w:t>
      </w:r>
      <w:r w:rsidR="00040125">
        <w:rPr>
          <w:rFonts w:ascii="Arial" w:hAnsi="Arial" w:cs="Arial"/>
        </w:rPr>
        <w:t>b</w:t>
      </w:r>
      <w:r w:rsidR="00A42E37">
        <w:rPr>
          <w:rFonts w:ascii="Arial" w:hAnsi="Arial" w:cs="Arial"/>
        </w:rPr>
        <w:t>re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----------</w:t>
      </w:r>
      <w:r w:rsidR="00492C29" w:rsidRPr="009A70D1">
        <w:rPr>
          <w:rFonts w:ascii="Arial" w:hAnsi="Arial" w:cs="Arial"/>
        </w:rPr>
        <w:t>--------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</w:t>
      </w:r>
      <w:r w:rsidR="00040125">
        <w:rPr>
          <w:rFonts w:ascii="Arial" w:hAnsi="Arial" w:cs="Arial"/>
        </w:rPr>
        <w:t>--</w:t>
      </w:r>
      <w:r w:rsidR="002D547E" w:rsidRPr="009A70D1">
        <w:rPr>
          <w:rFonts w:ascii="Arial" w:hAnsi="Arial" w:cs="Arial"/>
        </w:rPr>
        <w:t>------</w:t>
      </w:r>
    </w:p>
    <w:p w14:paraId="23E283EF" w14:textId="46257C90" w:rsidR="002D3E3A" w:rsidRPr="002D3E3A" w:rsidRDefault="00040125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2D3E3A" w:rsidRPr="002D3E3A">
        <w:rPr>
          <w:rFonts w:ascii="Arial" w:hAnsi="Arial" w:cs="Arial"/>
          <w:bCs/>
        </w:rPr>
        <w:t>. --------------------------------</w:t>
      </w:r>
    </w:p>
    <w:p w14:paraId="765269AC" w14:textId="5778751D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</w:t>
      </w:r>
      <w:r w:rsidR="00040125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7EE8C10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8639E9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s</w:t>
      </w:r>
      <w:r w:rsidR="00FF3D85">
        <w:rPr>
          <w:rFonts w:ascii="Arial" w:hAnsi="Arial" w:cs="Arial"/>
        </w:rPr>
        <w:t>éptima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FF3D85">
        <w:rPr>
          <w:rFonts w:ascii="Arial" w:hAnsi="Arial" w:cs="Arial"/>
        </w:rPr>
        <w:t>09</w:t>
      </w:r>
      <w:r w:rsidR="00A3026E">
        <w:rPr>
          <w:rFonts w:ascii="Arial" w:hAnsi="Arial" w:cs="Arial"/>
        </w:rPr>
        <w:t>:</w:t>
      </w:r>
      <w:r w:rsidR="00FF3D85">
        <w:rPr>
          <w:rFonts w:ascii="Arial" w:hAnsi="Arial" w:cs="Arial"/>
        </w:rPr>
        <w:t>15</w:t>
      </w:r>
      <w:r w:rsidR="00261646" w:rsidRPr="00B81B71">
        <w:rPr>
          <w:rFonts w:ascii="Arial" w:hAnsi="Arial" w:cs="Arial"/>
        </w:rPr>
        <w:t xml:space="preserve"> </w:t>
      </w:r>
      <w:r w:rsidR="00FF3D85">
        <w:rPr>
          <w:rFonts w:ascii="Arial" w:hAnsi="Arial" w:cs="Arial"/>
        </w:rPr>
        <w:t>nueve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40125">
        <w:rPr>
          <w:rFonts w:ascii="Arial" w:hAnsi="Arial" w:cs="Arial"/>
        </w:rPr>
        <w:t xml:space="preserve"> con </w:t>
      </w:r>
      <w:r w:rsidR="00FF3D85">
        <w:rPr>
          <w:rFonts w:ascii="Arial" w:hAnsi="Arial" w:cs="Arial"/>
        </w:rPr>
        <w:t>quince</w:t>
      </w:r>
      <w:r w:rsidR="00040125">
        <w:rPr>
          <w:rFonts w:ascii="Arial" w:hAnsi="Arial" w:cs="Arial"/>
        </w:rPr>
        <w:t xml:space="preserve"> minutos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EF0FB3">
        <w:rPr>
          <w:rFonts w:ascii="Arial" w:hAnsi="Arial" w:cs="Arial"/>
        </w:rPr>
        <w:t>m</w:t>
      </w:r>
      <w:r w:rsidR="00FF3D85">
        <w:rPr>
          <w:rFonts w:ascii="Arial" w:hAnsi="Arial" w:cs="Arial"/>
        </w:rPr>
        <w:t>iércoles</w:t>
      </w:r>
      <w:r w:rsidR="00AB2A06">
        <w:rPr>
          <w:rFonts w:ascii="Arial" w:hAnsi="Arial" w:cs="Arial"/>
        </w:rPr>
        <w:t xml:space="preserve"> </w:t>
      </w:r>
      <w:r w:rsidR="00FF3D85">
        <w:rPr>
          <w:rFonts w:ascii="Arial" w:hAnsi="Arial" w:cs="Arial"/>
        </w:rPr>
        <w:t>13</w:t>
      </w:r>
      <w:r w:rsidR="00BD2D44">
        <w:rPr>
          <w:rFonts w:ascii="Arial" w:hAnsi="Arial" w:cs="Arial"/>
        </w:rPr>
        <w:t xml:space="preserve"> </w:t>
      </w:r>
      <w:r w:rsidR="00FF3D85">
        <w:rPr>
          <w:rFonts w:ascii="Arial" w:hAnsi="Arial" w:cs="Arial"/>
        </w:rPr>
        <w:t>trece</w:t>
      </w:r>
      <w:r w:rsidR="006F2CFF" w:rsidRPr="00B81B71">
        <w:rPr>
          <w:rFonts w:ascii="Arial" w:hAnsi="Arial" w:cs="Arial"/>
        </w:rPr>
        <w:t xml:space="preserve"> de </w:t>
      </w:r>
      <w:r w:rsidR="00FF3D85">
        <w:rPr>
          <w:rFonts w:ascii="Arial" w:hAnsi="Arial" w:cs="Arial"/>
        </w:rPr>
        <w:t>diciem</w:t>
      </w:r>
      <w:r w:rsidR="00040125">
        <w:rPr>
          <w:rFonts w:ascii="Arial" w:hAnsi="Arial" w:cs="Arial"/>
        </w:rPr>
        <w:t>b</w:t>
      </w:r>
      <w:r w:rsidR="00EF0FB3">
        <w:rPr>
          <w:rFonts w:ascii="Arial" w:hAnsi="Arial" w:cs="Arial"/>
        </w:rPr>
        <w:t>re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</w:t>
      </w:r>
      <w:r w:rsidR="00A42E37">
        <w:rPr>
          <w:rFonts w:ascii="Arial" w:hAnsi="Arial" w:cs="Arial"/>
        </w:rPr>
        <w:t>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5C4E7DA0" w14:textId="63CB5922" w:rsidR="0075408E" w:rsidRPr="00E30C72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0027942B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D0711E">
        <w:rPr>
          <w:rFonts w:ascii="Arial" w:hAnsi="Arial" w:cs="Arial"/>
        </w:rPr>
        <w:t>11</w:t>
      </w:r>
      <w:r w:rsidR="000525C0">
        <w:rPr>
          <w:rFonts w:ascii="Arial" w:hAnsi="Arial" w:cs="Arial"/>
        </w:rPr>
        <w:t xml:space="preserve"> </w:t>
      </w:r>
      <w:r w:rsidR="00D0711E">
        <w:rPr>
          <w:rFonts w:ascii="Arial" w:hAnsi="Arial" w:cs="Arial"/>
        </w:rPr>
        <w:t>once</w:t>
      </w:r>
      <w:r w:rsidR="00627168">
        <w:rPr>
          <w:rFonts w:ascii="Arial" w:hAnsi="Arial" w:cs="Arial"/>
        </w:rPr>
        <w:t xml:space="preserve"> de </w:t>
      </w:r>
      <w:r w:rsidR="00D0711E">
        <w:rPr>
          <w:rFonts w:ascii="Arial" w:hAnsi="Arial" w:cs="Arial"/>
        </w:rPr>
        <w:t>dici</w:t>
      </w:r>
      <w:r w:rsidR="00243F52">
        <w:rPr>
          <w:rFonts w:ascii="Arial" w:hAnsi="Arial" w:cs="Arial"/>
        </w:rPr>
        <w:t>em</w:t>
      </w:r>
      <w:r w:rsidR="0003487D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03487D">
        <w:rPr>
          <w:rFonts w:ascii="Arial" w:hAnsi="Arial" w:cs="Arial"/>
        </w:rPr>
        <w:t>------</w:t>
      </w:r>
      <w:r w:rsidR="00D0711E">
        <w:rPr>
          <w:rFonts w:ascii="Arial" w:hAnsi="Arial" w:cs="Arial"/>
        </w:rPr>
        <w:t>---------------</w:t>
      </w:r>
      <w:r w:rsidR="0003487D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</w:t>
      </w:r>
      <w:r w:rsidR="00EF0FB3">
        <w:rPr>
          <w:rFonts w:ascii="Arial" w:hAnsi="Arial" w:cs="Arial"/>
        </w:rPr>
        <w:t>-</w:t>
      </w:r>
    </w:p>
    <w:p w14:paraId="24C6F26A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6B4C9865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</w:t>
      </w:r>
      <w:r w:rsidR="00D0711E">
        <w:rPr>
          <w:rFonts w:ascii="Arial" w:hAnsi="Arial" w:cs="Arial"/>
          <w:b/>
          <w:bCs/>
        </w:rPr>
        <w:t>sex</w:t>
      </w:r>
      <w:r w:rsidR="0003487D">
        <w:rPr>
          <w:rFonts w:ascii="Arial" w:hAnsi="Arial" w:cs="Arial"/>
          <w:b/>
          <w:bCs/>
        </w:rPr>
        <w:t>ta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D0711E">
        <w:rPr>
          <w:rFonts w:ascii="Arial" w:hAnsi="Arial" w:cs="Arial"/>
          <w:b/>
          <w:bCs/>
        </w:rPr>
        <w:t>28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D0711E">
        <w:rPr>
          <w:rFonts w:ascii="Arial" w:hAnsi="Arial" w:cs="Arial"/>
          <w:b/>
          <w:bCs/>
        </w:rPr>
        <w:t>veintiocho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0502E4">
        <w:rPr>
          <w:rFonts w:ascii="Arial" w:hAnsi="Arial" w:cs="Arial"/>
          <w:b/>
          <w:bCs/>
        </w:rPr>
        <w:t>noviem</w:t>
      </w:r>
      <w:r w:rsidR="00243F52">
        <w:rPr>
          <w:rFonts w:ascii="Arial" w:hAnsi="Arial" w:cs="Arial"/>
          <w:b/>
          <w:bCs/>
        </w:rPr>
        <w:t>b</w:t>
      </w:r>
      <w:r w:rsidR="0003487D">
        <w:rPr>
          <w:rFonts w:ascii="Arial" w:hAnsi="Arial" w:cs="Arial"/>
          <w:b/>
          <w:bCs/>
        </w:rPr>
        <w:t>re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</w:t>
      </w:r>
      <w:r w:rsidR="000502E4">
        <w:rPr>
          <w:rFonts w:ascii="Arial" w:hAnsi="Arial" w:cs="Arial"/>
        </w:rPr>
        <w:t>sex</w:t>
      </w:r>
      <w:r w:rsidR="0003487D">
        <w:rPr>
          <w:rFonts w:ascii="Arial" w:hAnsi="Arial" w:cs="Arial"/>
        </w:rPr>
        <w:t>ta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</w:t>
      </w:r>
      <w:r w:rsidR="0003487D">
        <w:rPr>
          <w:rFonts w:ascii="Arial" w:hAnsi="Arial" w:cs="Arial"/>
        </w:rPr>
        <w:t>-</w:t>
      </w:r>
      <w:r w:rsidR="001B58CE">
        <w:rPr>
          <w:rFonts w:ascii="Arial" w:hAnsi="Arial" w:cs="Arial"/>
        </w:rPr>
        <w:t>-</w:t>
      </w:r>
    </w:p>
    <w:p w14:paraId="7F3EC208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7E627850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243F52">
        <w:rPr>
          <w:rFonts w:ascii="Arial" w:hAnsi="Arial" w:cs="Arial"/>
          <w:b/>
        </w:rPr>
        <w:t>Informe sobre avance de capacitación de huertos urbanos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</w:t>
      </w:r>
      <w:r w:rsidR="00AB3645">
        <w:rPr>
          <w:rFonts w:ascii="Arial" w:hAnsi="Arial" w:cs="Arial"/>
        </w:rPr>
        <w:t xml:space="preserve"> comenta que</w:t>
      </w:r>
      <w:r w:rsidR="00634456">
        <w:rPr>
          <w:rFonts w:ascii="Arial" w:hAnsi="Arial" w:cs="Arial"/>
        </w:rPr>
        <w:t xml:space="preserve"> por parte de la dirección de Medio Ambiente </w:t>
      </w:r>
      <w:r w:rsidR="000A11DF">
        <w:rPr>
          <w:rFonts w:ascii="Arial" w:hAnsi="Arial" w:cs="Arial"/>
        </w:rPr>
        <w:t>en conjunto con el</w:t>
      </w:r>
      <w:r w:rsidR="00243F52">
        <w:rPr>
          <w:rFonts w:ascii="Arial" w:hAnsi="Arial" w:cs="Arial"/>
        </w:rPr>
        <w:t xml:space="preserve"> Ing. Ricardo Martinez extensionista del INAFAM</w:t>
      </w:r>
      <w:r w:rsidR="000A11DF">
        <w:rPr>
          <w:rFonts w:ascii="Arial" w:hAnsi="Arial" w:cs="Arial"/>
        </w:rPr>
        <w:t xml:space="preserve">, se están realizando capacitaciones a la población </w:t>
      </w:r>
      <w:r w:rsidR="00662DA8">
        <w:rPr>
          <w:rFonts w:ascii="Arial" w:hAnsi="Arial" w:cs="Arial"/>
        </w:rPr>
        <w:t xml:space="preserve">interesada en aprender sobre los huertos urbanos, la cual ha </w:t>
      </w:r>
      <w:r w:rsidR="003E2B49">
        <w:rPr>
          <w:rFonts w:ascii="Arial" w:hAnsi="Arial" w:cs="Arial"/>
        </w:rPr>
        <w:t>tenido muy buena aceptación, dicha capacitación se estará impartiendo los viernes por la tarde en las instalaciones del Vivero municipal y cada semana se miran temas nuevos sobre los huertos.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día.</w:t>
      </w:r>
      <w:r w:rsidR="00303288">
        <w:rPr>
          <w:rFonts w:ascii="Arial" w:hAnsi="Arial" w:cs="Arial"/>
        </w:rPr>
        <w:t xml:space="preserve"> --</w:t>
      </w:r>
      <w:r w:rsidR="00790356">
        <w:rPr>
          <w:rFonts w:ascii="Arial" w:hAnsi="Arial" w:cs="Arial"/>
        </w:rPr>
        <w:t>---------------------</w:t>
      </w:r>
      <w:r w:rsidR="00303288">
        <w:rPr>
          <w:rFonts w:ascii="Arial" w:hAnsi="Arial" w:cs="Arial"/>
        </w:rPr>
        <w:t>--------------------------------------</w:t>
      </w:r>
      <w:r w:rsidR="00CB112C">
        <w:rPr>
          <w:rFonts w:ascii="Arial" w:hAnsi="Arial" w:cs="Arial"/>
        </w:rPr>
        <w:t>-</w:t>
      </w:r>
      <w:r w:rsidR="00334826">
        <w:rPr>
          <w:rFonts w:ascii="Arial" w:hAnsi="Arial" w:cs="Arial"/>
        </w:rPr>
        <w:t xml:space="preserve"> </w:t>
      </w: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2EFEA999" w:rsidR="00691D5A" w:rsidRDefault="00790356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040A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A9040A"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>
        <w:rPr>
          <w:rFonts w:ascii="Arial" w:hAnsi="Arial" w:cs="Arial"/>
        </w:rPr>
        <w:t>----</w:t>
      </w:r>
      <w:r w:rsidR="00C74221" w:rsidRPr="00B81B71">
        <w:rPr>
          <w:rFonts w:ascii="Arial" w:hAnsi="Arial" w:cs="Arial"/>
        </w:rPr>
        <w:t>---</w:t>
      </w: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02BC50F1" w14:textId="19C1BEE9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31A48">
        <w:rPr>
          <w:rFonts w:ascii="Arial" w:hAnsi="Arial" w:cs="Arial"/>
          <w:b/>
        </w:rPr>
        <w:t>EXT</w:t>
      </w:r>
      <w:r w:rsidR="00A9040A">
        <w:rPr>
          <w:rFonts w:ascii="Arial" w:hAnsi="Arial" w:cs="Arial"/>
          <w:b/>
        </w:rPr>
        <w:t>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2F6E0AB4" w14:textId="67061452" w:rsidR="00146E90" w:rsidRDefault="00B31A4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A9040A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lastRenderedPageBreak/>
        <w:t>vigésima</w:t>
      </w:r>
      <w:r w:rsidR="005C5333">
        <w:rPr>
          <w:rFonts w:ascii="Arial" w:hAnsi="Arial" w:cs="Arial"/>
        </w:rPr>
        <w:t xml:space="preserve"> </w:t>
      </w:r>
      <w:r w:rsidR="003E2B49">
        <w:rPr>
          <w:rFonts w:ascii="Arial" w:hAnsi="Arial" w:cs="Arial"/>
        </w:rPr>
        <w:t>s</w:t>
      </w:r>
      <w:r w:rsidR="000502E4">
        <w:rPr>
          <w:rFonts w:ascii="Arial" w:hAnsi="Arial" w:cs="Arial"/>
        </w:rPr>
        <w:t>éptima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</w:t>
      </w:r>
      <w:r w:rsidR="000502E4">
        <w:rPr>
          <w:rFonts w:ascii="Arial" w:hAnsi="Arial" w:cs="Arial"/>
        </w:rPr>
        <w:t xml:space="preserve"> 09</w:t>
      </w:r>
      <w:r w:rsidR="00C74221">
        <w:rPr>
          <w:rFonts w:ascii="Arial" w:hAnsi="Arial" w:cs="Arial"/>
        </w:rPr>
        <w:t>:</w:t>
      </w:r>
      <w:r w:rsidR="000502E4">
        <w:rPr>
          <w:rFonts w:ascii="Arial" w:hAnsi="Arial" w:cs="Arial"/>
        </w:rPr>
        <w:t>23</w:t>
      </w:r>
      <w:r w:rsidR="00693B43">
        <w:rPr>
          <w:rFonts w:ascii="Arial" w:hAnsi="Arial" w:cs="Arial"/>
        </w:rPr>
        <w:t xml:space="preserve"> </w:t>
      </w:r>
      <w:r w:rsidR="000502E4">
        <w:rPr>
          <w:rFonts w:ascii="Arial" w:hAnsi="Arial" w:cs="Arial"/>
        </w:rPr>
        <w:t>nueve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0502E4">
        <w:rPr>
          <w:rFonts w:ascii="Arial" w:hAnsi="Arial" w:cs="Arial"/>
        </w:rPr>
        <w:t>veintitres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>------------------------------------------</w:t>
      </w:r>
      <w:r w:rsidR="005C5333">
        <w:rPr>
          <w:rFonts w:ascii="Arial" w:hAnsi="Arial" w:cs="Arial"/>
        </w:rPr>
        <w:t>-----------</w:t>
      </w:r>
      <w:r w:rsidR="000502E4">
        <w:rPr>
          <w:rFonts w:ascii="Arial" w:hAnsi="Arial" w:cs="Arial"/>
        </w:rPr>
        <w:t>-------------------</w:t>
      </w:r>
      <w:r w:rsidR="005C5333">
        <w:rPr>
          <w:rFonts w:ascii="Arial" w:hAnsi="Arial" w:cs="Arial"/>
        </w:rPr>
        <w:t>---</w:t>
      </w:r>
    </w:p>
    <w:p w14:paraId="3FAB0058" w14:textId="77777777" w:rsidR="003E2B49" w:rsidRPr="00B81B71" w:rsidRDefault="003E2B49" w:rsidP="002E10D6">
      <w:pPr>
        <w:spacing w:after="0"/>
        <w:jc w:val="both"/>
        <w:rPr>
          <w:rFonts w:ascii="Arial" w:hAnsi="Arial" w:cs="Arial"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09935554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0502E4">
        <w:rPr>
          <w:rFonts w:ascii="Arial" w:hAnsi="Arial" w:cs="Arial"/>
        </w:rPr>
        <w:t>13</w:t>
      </w:r>
      <w:r w:rsidR="00F738D7" w:rsidRPr="00B81B71">
        <w:rPr>
          <w:rFonts w:ascii="Arial" w:hAnsi="Arial" w:cs="Arial"/>
        </w:rPr>
        <w:t xml:space="preserve"> de </w:t>
      </w:r>
      <w:r w:rsidR="000502E4">
        <w:rPr>
          <w:rFonts w:ascii="Arial" w:hAnsi="Arial" w:cs="Arial"/>
        </w:rPr>
        <w:t>Dici</w:t>
      </w:r>
      <w:r w:rsidR="003E2B49">
        <w:rPr>
          <w:rFonts w:ascii="Arial" w:hAnsi="Arial" w:cs="Arial"/>
        </w:rPr>
        <w:t>em</w:t>
      </w:r>
      <w:r w:rsidR="00B31A48">
        <w:rPr>
          <w:rFonts w:ascii="Arial" w:hAnsi="Arial" w:cs="Arial"/>
        </w:rPr>
        <w:t>bre</w:t>
      </w:r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157D5A3" w14:textId="77777777"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14:paraId="65C46E63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13A6A7D5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2A6E230F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68DA0CBA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002480BB" w14:textId="77777777"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14:paraId="1A92015B" w14:textId="4B1C5200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3E2B49">
        <w:rPr>
          <w:rFonts w:ascii="Arial" w:hAnsi="Arial" w:cs="Arial"/>
        </w:rPr>
        <w:t>s</w:t>
      </w:r>
      <w:r w:rsidR="00A3369B">
        <w:rPr>
          <w:rFonts w:ascii="Arial" w:hAnsi="Arial" w:cs="Arial"/>
        </w:rPr>
        <w:t>éptima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</w:t>
      </w:r>
      <w:r w:rsidR="00B31A48">
        <w:rPr>
          <w:rFonts w:ascii="Arial" w:hAnsi="Arial" w:cs="Arial"/>
        </w:rPr>
        <w:t xml:space="preserve">                   </w:t>
      </w:r>
      <w:r w:rsidRPr="00B81B71">
        <w:rPr>
          <w:rFonts w:ascii="Arial" w:hAnsi="Arial" w:cs="Arial"/>
        </w:rPr>
        <w:t xml:space="preserve">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A3369B">
        <w:rPr>
          <w:rFonts w:ascii="Arial" w:hAnsi="Arial" w:cs="Arial"/>
        </w:rPr>
        <w:t>13</w:t>
      </w:r>
      <w:r w:rsidR="000B12C2">
        <w:rPr>
          <w:rFonts w:ascii="Arial" w:hAnsi="Arial" w:cs="Arial"/>
        </w:rPr>
        <w:t xml:space="preserve"> </w:t>
      </w:r>
      <w:r w:rsidR="00A3369B">
        <w:rPr>
          <w:rFonts w:ascii="Arial" w:hAnsi="Arial" w:cs="Arial"/>
        </w:rPr>
        <w:t>trece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A3369B">
        <w:rPr>
          <w:rFonts w:ascii="Arial" w:hAnsi="Arial" w:cs="Arial"/>
        </w:rPr>
        <w:t>dici</w:t>
      </w:r>
      <w:r w:rsidR="003E2B49">
        <w:rPr>
          <w:rFonts w:ascii="Arial" w:hAnsi="Arial" w:cs="Arial"/>
        </w:rPr>
        <w:t>emb</w:t>
      </w:r>
      <w:r w:rsidR="00B31A48">
        <w:rPr>
          <w:rFonts w:ascii="Arial" w:hAnsi="Arial" w:cs="Arial"/>
        </w:rPr>
        <w:t>re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--</w:t>
      </w:r>
      <w:r w:rsidR="008750AE">
        <w:rPr>
          <w:rFonts w:ascii="Arial" w:hAnsi="Arial" w:cs="Arial"/>
        </w:rPr>
        <w:t>--</w:t>
      </w:r>
      <w:r w:rsidR="00924987">
        <w:rPr>
          <w:rFonts w:ascii="Arial" w:hAnsi="Arial" w:cs="Arial"/>
        </w:rPr>
        <w:t>---------</w:t>
      </w:r>
      <w:r w:rsidR="00A3369B">
        <w:rPr>
          <w:rFonts w:ascii="Arial" w:hAnsi="Arial" w:cs="Arial"/>
        </w:rPr>
        <w:t>-------</w:t>
      </w:r>
      <w:r w:rsidR="00924987">
        <w:rPr>
          <w:rFonts w:ascii="Arial" w:hAnsi="Arial" w:cs="Arial"/>
        </w:rPr>
        <w:t>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BF7C39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3487D"/>
    <w:rsid w:val="00040125"/>
    <w:rsid w:val="000419FE"/>
    <w:rsid w:val="00042DF2"/>
    <w:rsid w:val="000502E4"/>
    <w:rsid w:val="000525C0"/>
    <w:rsid w:val="0007521B"/>
    <w:rsid w:val="000A11DF"/>
    <w:rsid w:val="000A5803"/>
    <w:rsid w:val="000B12C2"/>
    <w:rsid w:val="000B5D99"/>
    <w:rsid w:val="000B5E3A"/>
    <w:rsid w:val="000C21FD"/>
    <w:rsid w:val="000D12FB"/>
    <w:rsid w:val="000E775C"/>
    <w:rsid w:val="000F385A"/>
    <w:rsid w:val="00131460"/>
    <w:rsid w:val="00137DF3"/>
    <w:rsid w:val="00146E90"/>
    <w:rsid w:val="001514A2"/>
    <w:rsid w:val="00175A15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43F52"/>
    <w:rsid w:val="0025059A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E2B49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3343C"/>
    <w:rsid w:val="00534ADA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62D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90356"/>
    <w:rsid w:val="007A080A"/>
    <w:rsid w:val="007A1E71"/>
    <w:rsid w:val="007A647F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369B"/>
    <w:rsid w:val="00A3496E"/>
    <w:rsid w:val="00A42E37"/>
    <w:rsid w:val="00A6306D"/>
    <w:rsid w:val="00A64CBE"/>
    <w:rsid w:val="00A65444"/>
    <w:rsid w:val="00A9040A"/>
    <w:rsid w:val="00AB2A06"/>
    <w:rsid w:val="00AB3645"/>
    <w:rsid w:val="00AB4B78"/>
    <w:rsid w:val="00AC5DC7"/>
    <w:rsid w:val="00AD4E2C"/>
    <w:rsid w:val="00AF1E1B"/>
    <w:rsid w:val="00B22C1F"/>
    <w:rsid w:val="00B24B5E"/>
    <w:rsid w:val="00B31A48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B595B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0711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47A68"/>
    <w:rsid w:val="00E87C81"/>
    <w:rsid w:val="00E91320"/>
    <w:rsid w:val="00EA0CDB"/>
    <w:rsid w:val="00EA72E1"/>
    <w:rsid w:val="00EB4B19"/>
    <w:rsid w:val="00ED0806"/>
    <w:rsid w:val="00ED64D0"/>
    <w:rsid w:val="00EF0FB3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D1776"/>
    <w:rsid w:val="00FE25D6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2023-11-29T15:42:00Z</cp:lastPrinted>
  <dcterms:created xsi:type="dcterms:W3CDTF">2023-12-13T15:09:00Z</dcterms:created>
  <dcterms:modified xsi:type="dcterms:W3CDTF">2023-12-13T18:15:00Z</dcterms:modified>
</cp:coreProperties>
</file>