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 xml:space="preserve">CONVOCATORIA PARA LA 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TRIG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 xml:space="preserve">SIMA SEXTA 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SESION ORDINARIA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"/>
        <w:spacing w:after="0"/>
        <w:rPr>
          <w:rStyle w:val="Ninguno"/>
          <w:rFonts w:ascii="Cambria" w:cs="Cambria" w:hAnsi="Cambria" w:eastAsia="Cambria"/>
          <w:b w:val="1"/>
          <w:bCs w:val="1"/>
          <w:outline w:val="0"/>
          <w:color w:val="777777"/>
          <w:sz w:val="17"/>
          <w:szCs w:val="17"/>
          <w:u w:color="777777"/>
          <w:shd w:val="clear" w:color="auto" w:fill="ffffff"/>
          <w:lang w:val="es-ES_tradnl"/>
          <w14:textFill>
            <w14:solidFill>
              <w14:srgbClr w14:val="777777"/>
            </w14:solidFill>
          </w14:textFill>
        </w:rPr>
      </w:pPr>
    </w:p>
    <w:p>
      <w:pPr>
        <w:pStyle w:val="Cuerpo"/>
        <w:spacing w:after="0"/>
        <w:rPr>
          <w:rStyle w:val="Ninguno"/>
          <w:rFonts w:ascii="Cambria" w:cs="Cambria" w:hAnsi="Cambria" w:eastAsia="Cambria"/>
          <w:outline w:val="0"/>
          <w:color w:val="777777"/>
          <w:sz w:val="17"/>
          <w:szCs w:val="17"/>
          <w:u w:color="777777"/>
          <w:shd w:val="clear" w:color="auto" w:fill="ffffff"/>
          <w:lang w:val="es-ES_tradnl"/>
          <w14:textFill>
            <w14:solidFill>
              <w14:srgbClr w14:val="777777"/>
            </w14:solidFill>
          </w14:textFill>
        </w:rPr>
      </w:pPr>
    </w:p>
    <w:p>
      <w:pPr>
        <w:pStyle w:val="Cuerpo"/>
        <w:spacing w:after="0"/>
        <w:rPr>
          <w:rStyle w:val="Ninguno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C.DULCE MARIA SALGADO ROMERO</w:t>
      </w:r>
    </w:p>
    <w:p>
      <w:pPr>
        <w:pStyle w:val="Cuerpo"/>
        <w:spacing w:after="0"/>
        <w:rPr>
          <w:rStyle w:val="Ninguno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C. ISELA GUADALUPE AGUIRRE MIRAMONTES</w:t>
      </w:r>
    </w:p>
    <w:p>
      <w:pPr>
        <w:pStyle w:val="Cuerpo"/>
        <w:spacing w:after="0"/>
        <w:rPr>
          <w:rStyle w:val="Ninguno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C. LUIS ALONSO NIEVES ARMAS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REGIDORES DEL H. AYUNTAMIENTO DEL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MUNICIPIO DE ETZATL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N, JALISCO.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ADMINISTRACI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n-US"/>
        </w:rPr>
        <w:t xml:space="preserve">N 2021 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 xml:space="preserve">– </w:t>
      </w:r>
      <w:r>
        <w:rPr>
          <w:rStyle w:val="Ninguno"/>
          <w:rFonts w:ascii="Arial" w:hAnsi="Arial"/>
          <w:b w:val="1"/>
          <w:bCs w:val="1"/>
          <w:rtl w:val="0"/>
          <w:lang w:val="en-US"/>
        </w:rPr>
        <w:t>2024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  <w:sz w:val="10"/>
          <w:szCs w:val="10"/>
        </w:rPr>
      </w:pP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P  R  E  S  E  N  T  E.-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rPr>
          <w:rStyle w:val="Ninguno"/>
          <w:rFonts w:ascii="Arial" w:cs="Arial" w:hAnsi="Arial" w:eastAsia="Arial"/>
          <w:sz w:val="2"/>
          <w:szCs w:val="2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Con fundamento de lo dispuesto por el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 27 de la Ley del Gobierno y la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blica Municipal del Estado de Jalisco, en relaci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con los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culos 29, 30 fracci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VI, 31, 32 y 33 del Reglamento Interior del Gobierno y la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pt-PT"/>
        </w:rPr>
        <w:t>blica Municipal de 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n, Jalisco; la que suscribe regidora Elia Raquel Su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rez Romero, en mi car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cter de presidenta 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 xml:space="preserve">n edilicia de </w:t>
      </w:r>
      <w:r>
        <w:rPr>
          <w:rStyle w:val="Ninguno"/>
          <w:rFonts w:ascii="Arial" w:hAnsi="Arial"/>
          <w:b w:val="1"/>
          <w:bCs w:val="1"/>
          <w:i w:val="1"/>
          <w:iCs w:val="1"/>
          <w:rtl w:val="0"/>
          <w:lang w:val="en-US"/>
        </w:rPr>
        <w:t>IGUALDAD SUSTANTIVA</w:t>
      </w:r>
      <w:r>
        <w:rPr>
          <w:rStyle w:val="Ninguno"/>
          <w:rFonts w:ascii="Arial" w:hAnsi="Arial"/>
          <w:b w:val="1"/>
          <w:bCs w:val="1"/>
          <w:rtl w:val="0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 xml:space="preserve">convoco a ustedes a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Trig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sima Sexta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rtl w:val="0"/>
        </w:rPr>
        <w:t>Sesi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 xml:space="preserve">n Ordinaria </w:t>
      </w:r>
      <w:r>
        <w:rPr>
          <w:rStyle w:val="Ninguno"/>
          <w:rFonts w:ascii="Arial" w:hAnsi="Arial"/>
          <w:rtl w:val="0"/>
          <w:lang w:val="es-ES_tradnl"/>
        </w:rPr>
        <w:t>de la comisi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anteriormente se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alada, que se llevar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a cabo 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>a</w:t>
      </w:r>
      <w:r>
        <w:rPr>
          <w:rStyle w:val="Ninguno"/>
          <w:rFonts w:ascii="Arial" w:hAnsi="Arial"/>
          <w:rtl w:val="0"/>
          <w:lang w:val="es-ES_tradnl"/>
        </w:rPr>
        <w:t xml:space="preserve"> Jueves 5 de Septiembre</w:t>
      </w:r>
      <w:r>
        <w:rPr>
          <w:rStyle w:val="Ninguno"/>
          <w:rFonts w:ascii="Arial" w:hAnsi="Arial"/>
          <w:b w:val="1"/>
          <w:bCs w:val="1"/>
          <w:rtl w:val="0"/>
        </w:rPr>
        <w:t xml:space="preserve"> </w:t>
      </w:r>
      <w:r>
        <w:rPr>
          <w:rStyle w:val="Ninguno"/>
          <w:rFonts w:ascii="Arial" w:hAnsi="Arial"/>
          <w:rtl w:val="0"/>
          <w:lang w:val="it-IT"/>
        </w:rPr>
        <w:t xml:space="preserve">del </w:t>
      </w:r>
      <w:r>
        <w:rPr>
          <w:rStyle w:val="Ninguno"/>
          <w:rFonts w:ascii="Arial" w:hAnsi="Arial"/>
          <w:rtl w:val="0"/>
          <w:lang w:val="es-ES_tradnl"/>
        </w:rPr>
        <w:t xml:space="preserve">2024 </w:t>
      </w:r>
      <w:r>
        <w:rPr>
          <w:rStyle w:val="Ninguno"/>
          <w:rFonts w:ascii="Arial" w:hAnsi="Arial"/>
          <w:rtl w:val="0"/>
          <w:lang w:val="pt-PT"/>
        </w:rPr>
        <w:t xml:space="preserve">dos mil </w:t>
      </w:r>
      <w:r>
        <w:rPr>
          <w:rStyle w:val="Ninguno"/>
          <w:rFonts w:ascii="Arial" w:hAnsi="Arial"/>
          <w:rtl w:val="0"/>
          <w:lang w:val="es-ES_tradnl"/>
        </w:rPr>
        <w:t>veinticuatro</w:t>
      </w:r>
      <w:r>
        <w:rPr>
          <w:rStyle w:val="Ninguno"/>
          <w:rFonts w:ascii="Arial" w:hAnsi="Arial"/>
          <w:rtl w:val="0"/>
        </w:rPr>
        <w:t>,</w:t>
      </w:r>
      <w:r>
        <w:rPr>
          <w:rStyle w:val="Ninguno"/>
          <w:rFonts w:ascii="Arial" w:hAnsi="Arial"/>
          <w:rtl w:val="0"/>
          <w:lang w:val="es-ES_tradnl"/>
        </w:rPr>
        <w:t xml:space="preserve"> misma que tendr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 xml:space="preserve">verificativo en punto de las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18: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00 horas</w:t>
      </w:r>
      <w:r>
        <w:rPr>
          <w:rStyle w:val="Ninguno"/>
          <w:rFonts w:ascii="Arial" w:hAnsi="Arial"/>
          <w:rtl w:val="0"/>
          <w:lang w:val="es-ES_tradnl"/>
        </w:rPr>
        <w:t xml:space="preserve">  en el lugar que ocupa la sala de sesiones del Ayuntamiento, ubicada en la planta baja del palacio Municipal de 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n, Jalisco; Con la  finalidad de desahogar los puntos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>a, que a continuaci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fr-FR"/>
        </w:rPr>
        <w:t>n se se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</w:rPr>
        <w:t>alan: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  <w:sz w:val="8"/>
          <w:szCs w:val="8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sz w:val="6"/>
          <w:szCs w:val="6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ORDEN DEL D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A</w:t>
      </w:r>
    </w:p>
    <w:p>
      <w:pPr>
        <w:pStyle w:val="Cuerpo"/>
        <w:spacing w:after="0"/>
        <w:rPr>
          <w:rStyle w:val="Ninguno"/>
          <w:rFonts w:ascii="Arial" w:cs="Arial" w:hAnsi="Arial" w:eastAsia="Arial"/>
          <w:b w:val="1"/>
          <w:bCs w:val="1"/>
          <w:sz w:val="10"/>
          <w:szCs w:val="10"/>
        </w:rPr>
      </w:pP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</w:rPr>
        <w:t xml:space="preserve">I.- </w:t>
      </w:r>
      <w:r>
        <w:rPr>
          <w:rStyle w:val="Ninguno"/>
          <w:rFonts w:ascii="Arial" w:hAnsi="Arial"/>
          <w:rtl w:val="0"/>
          <w:lang w:val="es-ES_tradnl"/>
        </w:rPr>
        <w:t>Lista de asistencia y declaraci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del Qu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rum Legal.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</w:rPr>
        <w:t xml:space="preserve">II.- </w:t>
      </w:r>
      <w:r>
        <w:rPr>
          <w:rStyle w:val="Ninguno"/>
          <w:rFonts w:ascii="Arial" w:hAnsi="Arial"/>
          <w:rtl w:val="0"/>
          <w:lang w:val="pt-PT"/>
        </w:rPr>
        <w:t>Lectura, discusi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en su caso aprobaci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orden del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it-IT"/>
        </w:rPr>
        <w:t>a.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 xml:space="preserve">                       III.-</w:t>
      </w:r>
      <w:r>
        <w:rPr>
          <w:rStyle w:val="Ninguno"/>
          <w:rFonts w:ascii="Arial" w:hAnsi="Arial"/>
          <w:rtl w:val="0"/>
          <w:lang w:val="pt-PT"/>
        </w:rPr>
        <w:t>Lectura, discusi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en su caso aprobaci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acta anterior.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</w:rPr>
        <w:t>IV.-</w:t>
      </w:r>
      <w:r>
        <w:rPr>
          <w:rStyle w:val="Ninguno"/>
          <w:rFonts w:ascii="Arial" w:hAnsi="Arial"/>
          <w:rtl w:val="0"/>
        </w:rPr>
        <w:t xml:space="preserve">  </w:t>
      </w:r>
      <w:r>
        <w:rPr>
          <w:rStyle w:val="Ninguno"/>
          <w:rFonts w:ascii="Arial" w:hAnsi="Arial"/>
          <w:rtl w:val="0"/>
          <w:lang w:val="es-ES_tradnl"/>
        </w:rPr>
        <w:t xml:space="preserve">Seguimiento a las actividades mensuales del Plan de Trabajo  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  <w:lang w:val="ru-RU"/>
        </w:rPr>
        <w:t xml:space="preserve">V.- </w:t>
      </w:r>
      <w:r>
        <w:rPr>
          <w:rStyle w:val="Ninguno"/>
          <w:rFonts w:ascii="Arial" w:hAnsi="Arial"/>
          <w:rtl w:val="0"/>
          <w:lang w:val="es-ES_tradnl"/>
        </w:rPr>
        <w:t>Asuntos varios.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</w:rPr>
        <w:tab/>
        <w:tab/>
      </w:r>
      <w:r>
        <w:rPr>
          <w:rStyle w:val="Ninguno"/>
          <w:rFonts w:ascii="Arial" w:hAnsi="Arial"/>
          <w:b w:val="1"/>
          <w:bCs w:val="1"/>
          <w:rtl w:val="0"/>
        </w:rPr>
        <w:t>VI.-</w:t>
      </w:r>
      <w:r>
        <w:rPr>
          <w:rStyle w:val="Ninguno"/>
          <w:rFonts w:ascii="Arial" w:hAnsi="Arial"/>
          <w:rtl w:val="0"/>
          <w:lang w:val="it-IT"/>
        </w:rPr>
        <w:t xml:space="preserve"> Clausura.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cs="Arial" w:hAnsi="Arial" w:eastAsia="Arial"/>
          <w:rtl w:val="0"/>
        </w:rPr>
        <w:tab/>
        <w:tab/>
        <w:t>Sin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por el momento, en espera de su puntual asistencia qued</w:t>
      </w:r>
      <w:r>
        <w:rPr>
          <w:rStyle w:val="Ninguno"/>
          <w:rFonts w:ascii="Arial" w:hAnsi="Arial" w:hint="default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rtl w:val="0"/>
          <w:lang w:val="es-ES_tradnl"/>
        </w:rPr>
        <w:t xml:space="preserve">a sus 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rdenes para cualquier duda y/o aclaraci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n.</w:t>
      </w:r>
    </w:p>
    <w:p>
      <w:pPr>
        <w:pStyle w:val="Cuerpo"/>
        <w:spacing w:after="0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ATENTAMENTE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</w:rPr>
        <w:t>Etzatl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it-IT"/>
        </w:rPr>
        <w:t xml:space="preserve">n, Jalisco, a </w:t>
      </w:r>
      <w:r>
        <w:rPr>
          <w:rStyle w:val="Ninguno"/>
          <w:rFonts w:ascii="Arial" w:hAnsi="Arial"/>
          <w:rtl w:val="0"/>
          <w:lang w:val="es-ES_tradnl"/>
        </w:rPr>
        <w:t>3 de Septiembre del 2024.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n-US"/>
        </w:rPr>
        <w:t xml:space="preserve">_____________________________________ 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ELIA RAQUEL SU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REZ ROMERO</w:t>
      </w:r>
    </w:p>
    <w:p>
      <w:pPr>
        <w:pStyle w:val="Cuerpo"/>
        <w:spacing w:after="0"/>
        <w:jc w:val="center"/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PRESIDENTA DE LA COMISI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</w:rPr>
        <w:t>N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