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4E" w:rsidRDefault="002D464E" w:rsidP="002D464E">
      <w:pPr>
        <w:spacing w:after="0"/>
        <w:rPr>
          <w:rFonts w:ascii="Times New Roman" w:hAnsi="Times New Roman" w:cs="Times New Roman"/>
          <w:b/>
          <w:bCs/>
          <w:sz w:val="24"/>
          <w:szCs w:val="24"/>
        </w:rPr>
      </w:pPr>
    </w:p>
    <w:p w:rsidR="002D464E" w:rsidRDefault="002D464E" w:rsidP="002D464E">
      <w:pPr>
        <w:spacing w:after="0"/>
        <w:jc w:val="center"/>
        <w:rPr>
          <w:rFonts w:ascii="Times New Roman" w:hAnsi="Times New Roman" w:cs="Times New Roman"/>
          <w:b/>
          <w:bCs/>
          <w:sz w:val="24"/>
          <w:szCs w:val="24"/>
        </w:rPr>
      </w:pPr>
    </w:p>
    <w:p w:rsidR="002D464E" w:rsidRDefault="002D464E" w:rsidP="002D464E">
      <w:pPr>
        <w:spacing w:after="0"/>
        <w:jc w:val="center"/>
        <w:rPr>
          <w:rFonts w:ascii="Times New Roman" w:hAnsi="Times New Roman" w:cs="Times New Roman"/>
          <w:b/>
          <w:bCs/>
          <w:sz w:val="24"/>
          <w:szCs w:val="24"/>
        </w:rPr>
      </w:pPr>
      <w:r>
        <w:rPr>
          <w:rFonts w:ascii="Times New Roman" w:hAnsi="Times New Roman" w:cs="Times New Roman"/>
          <w:b/>
          <w:bCs/>
          <w:sz w:val="24"/>
          <w:szCs w:val="24"/>
        </w:rPr>
        <w:t>CONVOCATORIA PARA LA CUARTA SESIÓN ORDINARIA</w:t>
      </w:r>
    </w:p>
    <w:p w:rsidR="002D464E" w:rsidRDefault="002D464E" w:rsidP="002D464E">
      <w:pPr>
        <w:spacing w:after="0"/>
        <w:jc w:val="center"/>
        <w:rPr>
          <w:rFonts w:ascii="Times New Roman" w:hAnsi="Times New Roman" w:cs="Times New Roman"/>
          <w:b/>
          <w:bCs/>
          <w:sz w:val="24"/>
          <w:szCs w:val="24"/>
        </w:rPr>
      </w:pPr>
      <w:r>
        <w:rPr>
          <w:rFonts w:ascii="Times New Roman" w:hAnsi="Times New Roman" w:cs="Times New Roman"/>
          <w:b/>
          <w:bCs/>
          <w:sz w:val="24"/>
          <w:szCs w:val="24"/>
        </w:rPr>
        <w:t>DE LA COMISIÓN EDILICA DE HACIENDA MUNICIPAL.</w:t>
      </w:r>
    </w:p>
    <w:p w:rsidR="002D464E" w:rsidRDefault="002D464E" w:rsidP="002D464E">
      <w:pPr>
        <w:spacing w:after="0"/>
        <w:jc w:val="center"/>
        <w:rPr>
          <w:rFonts w:ascii="Times New Roman" w:hAnsi="Times New Roman" w:cs="Times New Roman"/>
          <w:b/>
          <w:bCs/>
          <w:sz w:val="24"/>
          <w:szCs w:val="24"/>
        </w:rPr>
      </w:pPr>
    </w:p>
    <w:p w:rsidR="002D464E" w:rsidRDefault="002D464E" w:rsidP="002D464E">
      <w:pPr>
        <w:spacing w:after="0"/>
        <w:jc w:val="right"/>
        <w:rPr>
          <w:rFonts w:ascii="Times New Roman" w:hAnsi="Times New Roman" w:cs="Times New Roman"/>
          <w:b/>
          <w:bCs/>
          <w:sz w:val="24"/>
          <w:szCs w:val="24"/>
        </w:rPr>
      </w:pPr>
      <w:r>
        <w:rPr>
          <w:rFonts w:ascii="Times New Roman" w:hAnsi="Times New Roman" w:cs="Times New Roman"/>
          <w:sz w:val="24"/>
          <w:szCs w:val="24"/>
        </w:rPr>
        <w:t>Etzatlán, Jalisco; a 28 de enero de 2025</w:t>
      </w:r>
    </w:p>
    <w:p w:rsidR="002D464E" w:rsidRDefault="002D464E" w:rsidP="002D464E">
      <w:pPr>
        <w:jc w:val="center"/>
        <w:rPr>
          <w:rFonts w:ascii="Times New Roman" w:hAnsi="Times New Roman" w:cs="Times New Roman"/>
          <w:b/>
          <w:bCs/>
          <w:sz w:val="24"/>
          <w:szCs w:val="24"/>
        </w:rPr>
      </w:pPr>
    </w:p>
    <w:p w:rsidR="002D464E" w:rsidRDefault="002D464E" w:rsidP="002D464E">
      <w:pPr>
        <w:spacing w:after="0"/>
        <w:rPr>
          <w:rFonts w:ascii="Times New Roman" w:hAnsi="Times New Roman" w:cs="Times New Roman"/>
          <w:b/>
          <w:bCs/>
          <w:sz w:val="20"/>
          <w:szCs w:val="20"/>
        </w:rPr>
      </w:pPr>
      <w:r>
        <w:rPr>
          <w:rFonts w:ascii="Times New Roman" w:hAnsi="Times New Roman" w:cs="Times New Roman"/>
          <w:b/>
          <w:bCs/>
          <w:sz w:val="20"/>
          <w:szCs w:val="20"/>
        </w:rPr>
        <w:t>C. ABEL HURTADO CORONA.</w:t>
      </w:r>
    </w:p>
    <w:p w:rsidR="002D464E" w:rsidRDefault="002D464E" w:rsidP="002D464E">
      <w:pPr>
        <w:spacing w:after="0"/>
        <w:rPr>
          <w:rFonts w:ascii="Times New Roman" w:hAnsi="Times New Roman" w:cs="Times New Roman"/>
          <w:b/>
          <w:bCs/>
          <w:sz w:val="20"/>
          <w:szCs w:val="20"/>
        </w:rPr>
      </w:pPr>
      <w:r>
        <w:rPr>
          <w:rFonts w:ascii="Times New Roman" w:hAnsi="Times New Roman" w:cs="Times New Roman"/>
          <w:b/>
          <w:bCs/>
          <w:sz w:val="20"/>
          <w:szCs w:val="20"/>
        </w:rPr>
        <w:t>MTRA. MARTHA MARÍA ARREOLA JARAMILLO.</w:t>
      </w:r>
    </w:p>
    <w:p w:rsidR="002D464E" w:rsidRDefault="002D464E" w:rsidP="002D464E">
      <w:pPr>
        <w:spacing w:after="0"/>
        <w:jc w:val="both"/>
        <w:rPr>
          <w:rFonts w:ascii="Times New Roman" w:hAnsi="Times New Roman" w:cs="Times New Roman"/>
          <w:b/>
          <w:bCs/>
          <w:sz w:val="14"/>
          <w:szCs w:val="14"/>
        </w:rPr>
      </w:pPr>
      <w:r>
        <w:rPr>
          <w:rFonts w:ascii="Times New Roman" w:hAnsi="Times New Roman" w:cs="Times New Roman"/>
          <w:b/>
          <w:bCs/>
          <w:sz w:val="14"/>
          <w:szCs w:val="14"/>
        </w:rPr>
        <w:t>REGIDORES DEL H. AYUNTAMIENTO DEL</w:t>
      </w:r>
    </w:p>
    <w:p w:rsidR="002D464E" w:rsidRDefault="002D464E" w:rsidP="002D464E">
      <w:pPr>
        <w:spacing w:after="0"/>
        <w:jc w:val="both"/>
        <w:rPr>
          <w:rFonts w:ascii="Times New Roman" w:hAnsi="Times New Roman" w:cs="Times New Roman"/>
          <w:b/>
          <w:bCs/>
          <w:sz w:val="14"/>
          <w:szCs w:val="14"/>
        </w:rPr>
      </w:pPr>
      <w:r>
        <w:rPr>
          <w:rFonts w:ascii="Times New Roman" w:hAnsi="Times New Roman" w:cs="Times New Roman"/>
          <w:b/>
          <w:bCs/>
          <w:sz w:val="14"/>
          <w:szCs w:val="14"/>
        </w:rPr>
        <w:t>MUNICIPIO DE ETZATLÁN, JALISCO.</w:t>
      </w:r>
    </w:p>
    <w:p w:rsidR="002D464E" w:rsidRDefault="002D464E" w:rsidP="002D464E">
      <w:pPr>
        <w:spacing w:after="0"/>
        <w:jc w:val="both"/>
        <w:rPr>
          <w:rFonts w:ascii="Times New Roman" w:hAnsi="Times New Roman" w:cs="Times New Roman"/>
          <w:b/>
          <w:bCs/>
          <w:sz w:val="14"/>
          <w:szCs w:val="14"/>
        </w:rPr>
      </w:pPr>
      <w:r>
        <w:rPr>
          <w:rFonts w:ascii="Times New Roman" w:hAnsi="Times New Roman" w:cs="Times New Roman"/>
          <w:b/>
          <w:bCs/>
          <w:sz w:val="14"/>
          <w:szCs w:val="14"/>
        </w:rPr>
        <w:t>ADMINSITRACIÓN 2024 – 2027.</w:t>
      </w:r>
    </w:p>
    <w:p w:rsidR="002D464E" w:rsidRDefault="002D464E" w:rsidP="002D464E">
      <w:pPr>
        <w:spacing w:after="0"/>
        <w:jc w:val="both"/>
        <w:rPr>
          <w:rFonts w:ascii="Times New Roman" w:hAnsi="Times New Roman" w:cs="Times New Roman"/>
          <w:b/>
          <w:bCs/>
          <w:sz w:val="14"/>
          <w:szCs w:val="14"/>
        </w:rPr>
      </w:pPr>
    </w:p>
    <w:p w:rsidR="002D464E" w:rsidRDefault="002D464E" w:rsidP="002D464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  R  E  S  E  N  T  E.- </w:t>
      </w:r>
    </w:p>
    <w:p w:rsidR="002D464E" w:rsidRDefault="002D464E" w:rsidP="002D4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 fundamento de los dispuesto por el artículo 27 de la Ley del Gobierno y la administración Pública Municipal del Estado de Jalisco, con relación en los artículos 29, 30 fracción VI, 31, 32 y 33 del Reglamento Interior del Gobierno y la Administración Pública Municipal de Etzatlán, Jalisco: me permito acudir a ustedes, con la intención de convocarlos a la celebración de la </w:t>
      </w:r>
      <w:r>
        <w:rPr>
          <w:rFonts w:ascii="Times New Roman" w:hAnsi="Times New Roman" w:cs="Times New Roman"/>
          <w:b/>
          <w:bCs/>
          <w:sz w:val="24"/>
          <w:szCs w:val="24"/>
        </w:rPr>
        <w:t>CUARTA SESIÓN</w:t>
      </w:r>
      <w:r>
        <w:rPr>
          <w:rFonts w:ascii="Times New Roman" w:hAnsi="Times New Roman" w:cs="Times New Roman"/>
          <w:sz w:val="24"/>
          <w:szCs w:val="24"/>
        </w:rPr>
        <w:t xml:space="preserve"> con carácter de </w:t>
      </w:r>
      <w:r>
        <w:rPr>
          <w:rFonts w:ascii="Times New Roman" w:hAnsi="Times New Roman" w:cs="Times New Roman"/>
          <w:b/>
          <w:bCs/>
          <w:sz w:val="24"/>
          <w:szCs w:val="24"/>
        </w:rPr>
        <w:t>ORDINARIA</w:t>
      </w:r>
      <w:r>
        <w:rPr>
          <w:rFonts w:ascii="Times New Roman" w:hAnsi="Times New Roman" w:cs="Times New Roman"/>
          <w:sz w:val="24"/>
          <w:szCs w:val="24"/>
        </w:rPr>
        <w:t xml:space="preserve"> de la comisión edilicia de HACIENDA MUNICIPAL, misma que tendrá verificativo el día: JUEVES treinta de enero del año en curso, a partir de las 9:40 nueve horas con cuarenta minutos, en las instalaciones que guarda el Honorable Palacio Municipal, específicamente, en la sala de cabildo. Con la finalidad de desahogar los puntos del orden del día que a continuación se señalan:</w:t>
      </w:r>
    </w:p>
    <w:p w:rsidR="002D464E" w:rsidRDefault="002D464E" w:rsidP="002D464E">
      <w:pPr>
        <w:spacing w:after="0" w:line="360" w:lineRule="auto"/>
        <w:jc w:val="both"/>
        <w:rPr>
          <w:rFonts w:ascii="Times New Roman" w:hAnsi="Times New Roman" w:cs="Times New Roman"/>
          <w:sz w:val="24"/>
          <w:szCs w:val="24"/>
        </w:rPr>
      </w:pPr>
    </w:p>
    <w:p w:rsidR="002D464E" w:rsidRDefault="002D464E" w:rsidP="002D464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ORDEN DEL DÍA:</w:t>
      </w:r>
    </w:p>
    <w:p w:rsidR="002D464E" w:rsidRDefault="002D464E" w:rsidP="002D464E">
      <w:pPr>
        <w:spacing w:after="0" w:line="360" w:lineRule="auto"/>
        <w:jc w:val="center"/>
        <w:rPr>
          <w:rFonts w:ascii="Times New Roman" w:hAnsi="Times New Roman" w:cs="Times New Roman"/>
          <w:b/>
          <w:bCs/>
          <w:sz w:val="24"/>
          <w:szCs w:val="24"/>
        </w:rPr>
      </w:pPr>
    </w:p>
    <w:p w:rsidR="002D464E" w:rsidRDefault="002D464E" w:rsidP="002D464E">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Lista de asistencia y declaración del Quorum Legal. - - - - - - - - - - - - - - - - - - - - - - </w:t>
      </w:r>
    </w:p>
    <w:p w:rsidR="002D464E" w:rsidRDefault="002D464E" w:rsidP="002D464E">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Lectura, discusión y en su caso, aprobación del orden del día. - - - - - - - - - - - - - - - </w:t>
      </w:r>
    </w:p>
    <w:p w:rsidR="002D464E" w:rsidRDefault="002D464E" w:rsidP="002D464E">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Lectura, discusión y en su caso, aprobación del acta anterior. - - - - - - - - - - - - - - - - </w:t>
      </w:r>
    </w:p>
    <w:p w:rsidR="002D464E" w:rsidRPr="00F853FF" w:rsidRDefault="002D464E" w:rsidP="00F853FF">
      <w:pPr>
        <w:pStyle w:val="Prrafodelista"/>
        <w:numPr>
          <w:ilvl w:val="0"/>
          <w:numId w:val="1"/>
        </w:num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Seguimiento del plan de trabajo; plática con el oficial mayor administrativo. - - - - - </w:t>
      </w:r>
    </w:p>
    <w:p w:rsidR="002D464E" w:rsidRDefault="002D464E" w:rsidP="002D464E">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Asuntos varios. - - - - - - - - - - - - - - - - - - - - - - - - - - - - - - - - - - - - - - - - - - - - - - - </w:t>
      </w:r>
    </w:p>
    <w:p w:rsidR="002D464E" w:rsidRDefault="002D464E" w:rsidP="002D464E">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Clausura. - - - - - - - - - - - - - - - - - - - - - - - - - - - - - - - - - - - - - - - - - - - - - - - - - - - </w:t>
      </w:r>
    </w:p>
    <w:p w:rsidR="002D464E" w:rsidRDefault="002D464E" w:rsidP="002D464E">
      <w:pPr>
        <w:pStyle w:val="Prrafodelista"/>
        <w:spacing w:after="0" w:line="360" w:lineRule="auto"/>
        <w:rPr>
          <w:rFonts w:ascii="Times New Roman" w:hAnsi="Times New Roman" w:cs="Times New Roman"/>
          <w:sz w:val="24"/>
          <w:szCs w:val="24"/>
        </w:rPr>
      </w:pPr>
    </w:p>
    <w:p w:rsidR="002D464E" w:rsidRDefault="002D464E" w:rsidP="002D464E">
      <w:pPr>
        <w:pStyle w:val="Prrafodelista"/>
        <w:spacing w:after="0" w:line="360" w:lineRule="auto"/>
        <w:jc w:val="both"/>
        <w:rPr>
          <w:rFonts w:ascii="Times New Roman" w:hAnsi="Times New Roman" w:cs="Times New Roman"/>
          <w:sz w:val="24"/>
          <w:szCs w:val="24"/>
        </w:rPr>
      </w:pPr>
    </w:p>
    <w:p w:rsidR="002D464E" w:rsidRDefault="002D464E" w:rsidP="002D464E">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4"/>
          <w:szCs w:val="24"/>
        </w:rPr>
        <w:t>Sin más por el momento, en espera de su puntual asistencia, quedo a sus órdenes para cualquier duda y/o aclaración.</w:t>
      </w:r>
    </w:p>
    <w:p w:rsidR="002D464E" w:rsidRDefault="002D464E" w:rsidP="002D464E">
      <w:pPr>
        <w:pStyle w:val="Prrafodelista"/>
        <w:spacing w:after="0" w:line="360" w:lineRule="auto"/>
        <w:jc w:val="both"/>
        <w:rPr>
          <w:rFonts w:ascii="Times New Roman" w:hAnsi="Times New Roman" w:cs="Times New Roman"/>
          <w:sz w:val="24"/>
          <w:szCs w:val="24"/>
        </w:rPr>
      </w:pPr>
    </w:p>
    <w:p w:rsidR="002D464E" w:rsidRDefault="002D464E" w:rsidP="002D464E">
      <w:pPr>
        <w:pStyle w:val="Prrafodelista"/>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  T  E  N  T  A  M  E  N  T  E</w:t>
      </w:r>
    </w:p>
    <w:p w:rsidR="002D464E" w:rsidRDefault="002D464E" w:rsidP="002D464E">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“Etzatlán, Jalisco; a 28 de enero de 2025”.</w:t>
      </w:r>
    </w:p>
    <w:p w:rsidR="002D464E" w:rsidRDefault="002D464E" w:rsidP="002D464E">
      <w:pPr>
        <w:pStyle w:val="Prrafodelista"/>
        <w:spacing w:after="0" w:line="360" w:lineRule="auto"/>
        <w:jc w:val="center"/>
        <w:rPr>
          <w:rFonts w:ascii="Times New Roman" w:hAnsi="Times New Roman" w:cs="Times New Roman"/>
          <w:sz w:val="24"/>
          <w:szCs w:val="24"/>
        </w:rPr>
      </w:pPr>
    </w:p>
    <w:p w:rsidR="002D464E" w:rsidRDefault="002D464E" w:rsidP="002D464E">
      <w:pPr>
        <w:pStyle w:val="Prrafodelista"/>
        <w:spacing w:after="0" w:line="360" w:lineRule="auto"/>
        <w:jc w:val="center"/>
        <w:rPr>
          <w:rFonts w:ascii="Times New Roman" w:hAnsi="Times New Roman" w:cs="Times New Roman"/>
          <w:sz w:val="24"/>
          <w:szCs w:val="24"/>
        </w:rPr>
      </w:pPr>
    </w:p>
    <w:p w:rsidR="002D464E" w:rsidRDefault="002D464E" w:rsidP="002D464E">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C. CARLOS MARTÍNEZ REYES.</w:t>
      </w:r>
    </w:p>
    <w:p w:rsidR="002D464E" w:rsidRDefault="002D464E" w:rsidP="002D464E">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PRESIDENTE DE LA COMISIÓN.</w:t>
      </w:r>
    </w:p>
    <w:p w:rsidR="002D464E" w:rsidRDefault="002D464E" w:rsidP="002D464E"/>
    <w:sectPr w:rsidR="002D464E" w:rsidSect="002D464E">
      <w:pgSz w:w="12240" w:h="20160" w:code="12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F1887"/>
    <w:multiLevelType w:val="hybridMultilevel"/>
    <w:tmpl w:val="052236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D5BDE"/>
    <w:rsid w:val="002563FD"/>
    <w:rsid w:val="002D464E"/>
    <w:rsid w:val="00A11837"/>
    <w:rsid w:val="00AD5BDE"/>
    <w:rsid w:val="00F853F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4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46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iselzeg@hotmail.com</dc:creator>
  <cp:lastModifiedBy>d</cp:lastModifiedBy>
  <cp:revision>2</cp:revision>
  <dcterms:created xsi:type="dcterms:W3CDTF">2025-03-21T15:51:00Z</dcterms:created>
  <dcterms:modified xsi:type="dcterms:W3CDTF">2025-03-21T15:51:00Z</dcterms:modified>
</cp:coreProperties>
</file>