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DB391" w14:textId="7FB60D80" w:rsidR="00A63F8F" w:rsidRDefault="000F5426" w:rsidP="00515768">
      <w:pPr>
        <w:tabs>
          <w:tab w:val="left" w:pos="808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2FC6BD27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CRISTINA </w:t>
      </w:r>
      <w:r w:rsidR="00F43450">
        <w:rPr>
          <w:rFonts w:ascii="Arial" w:hAnsi="Arial" w:cs="Arial"/>
          <w:b/>
          <w:color w:val="000000" w:themeColor="text1"/>
          <w:shd w:val="clear" w:color="auto" w:fill="FFFFFF"/>
        </w:rPr>
        <w:t>M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UÑOZ RUIZ.</w:t>
      </w:r>
    </w:p>
    <w:p w14:paraId="5DB0F747" w14:textId="544523B3" w:rsidR="0052290C" w:rsidRP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3CA7780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 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59343B91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EA2A9A">
        <w:rPr>
          <w:rFonts w:ascii="Arial" w:hAnsi="Arial" w:cs="Arial"/>
        </w:rPr>
        <w:t>Prensa y Difusión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813985">
        <w:rPr>
          <w:rFonts w:ascii="Arial" w:hAnsi="Arial" w:cs="Arial"/>
          <w:b/>
        </w:rPr>
        <w:t>Segunda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F54C94">
        <w:rPr>
          <w:rFonts w:ascii="Arial" w:hAnsi="Arial" w:cs="Arial"/>
          <w:b/>
        </w:rPr>
        <w:t>Prensa y Difusión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813985">
        <w:rPr>
          <w:rFonts w:ascii="Arial" w:hAnsi="Arial" w:cs="Arial"/>
          <w:b/>
        </w:rPr>
        <w:t>Jueves</w:t>
      </w:r>
      <w:r w:rsidR="0052290C" w:rsidRPr="00E0269E">
        <w:rPr>
          <w:rFonts w:ascii="Arial" w:hAnsi="Arial" w:cs="Arial"/>
          <w:b/>
        </w:rPr>
        <w:t xml:space="preserve"> 2</w:t>
      </w:r>
      <w:r w:rsidR="00813985">
        <w:rPr>
          <w:rFonts w:ascii="Arial" w:hAnsi="Arial" w:cs="Arial"/>
          <w:b/>
        </w:rPr>
        <w:t>8 veintiocho de Noviembre</w:t>
      </w:r>
      <w:r w:rsidRPr="00E0269E">
        <w:rPr>
          <w:rFonts w:ascii="Arial" w:hAnsi="Arial" w:cs="Arial"/>
          <w:b/>
        </w:rPr>
        <w:t xml:space="preserve"> de 202</w:t>
      </w:r>
      <w:r w:rsidR="00F54C94">
        <w:rPr>
          <w:rFonts w:ascii="Arial" w:hAnsi="Arial" w:cs="Arial"/>
          <w:b/>
        </w:rPr>
        <w:t>4</w:t>
      </w:r>
      <w:r w:rsidRPr="00E0269E">
        <w:rPr>
          <w:rFonts w:ascii="Arial" w:hAnsi="Arial" w:cs="Arial"/>
          <w:b/>
        </w:rPr>
        <w:t xml:space="preserve"> dos mil veinti</w:t>
      </w:r>
      <w:r w:rsidR="00F54C94">
        <w:rPr>
          <w:rFonts w:ascii="Arial" w:hAnsi="Arial" w:cs="Arial"/>
          <w:b/>
        </w:rPr>
        <w:t>cuatro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F54C94">
        <w:rPr>
          <w:rFonts w:ascii="Arial" w:hAnsi="Arial" w:cs="Arial"/>
          <w:b/>
        </w:rPr>
        <w:t>3</w:t>
      </w:r>
      <w:r w:rsidRPr="00E0269E">
        <w:rPr>
          <w:rFonts w:ascii="Arial" w:hAnsi="Arial" w:cs="Arial"/>
          <w:b/>
        </w:rPr>
        <w:t xml:space="preserve">:00 </w:t>
      </w:r>
      <w:r w:rsidR="00F54C94">
        <w:rPr>
          <w:rFonts w:ascii="Arial" w:hAnsi="Arial" w:cs="Arial"/>
          <w:b/>
        </w:rPr>
        <w:t>trece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Lectura, discusión y en su caso aprobación del orden del día.</w:t>
      </w:r>
    </w:p>
    <w:p w14:paraId="446F7BE0" w14:textId="6C2289CD" w:rsidR="00D20D9A" w:rsidRDefault="00A63F8F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III.-</w:t>
      </w:r>
      <w:r>
        <w:rPr>
          <w:rFonts w:ascii="Arial" w:hAnsi="Arial" w:cs="Arial"/>
        </w:rPr>
        <w:t xml:space="preserve"> </w:t>
      </w:r>
      <w:r w:rsidR="00D20D9A">
        <w:rPr>
          <w:rFonts w:ascii="Arial" w:hAnsi="Arial" w:cs="Arial"/>
        </w:rPr>
        <w:t>Lectura, discusión y en su aprobació</w:t>
      </w:r>
      <w:r w:rsidR="00A40CA1">
        <w:rPr>
          <w:rFonts w:ascii="Arial" w:hAnsi="Arial" w:cs="Arial"/>
        </w:rPr>
        <w:t>n del acta anterior con fecha 21</w:t>
      </w:r>
      <w:r w:rsidR="00D20D9A">
        <w:rPr>
          <w:rFonts w:ascii="Arial" w:hAnsi="Arial" w:cs="Arial"/>
        </w:rPr>
        <w:t xml:space="preserve"> de    </w:t>
      </w:r>
    </w:p>
    <w:p w14:paraId="4CA08ECF" w14:textId="7A58AC45" w:rsidR="00A63F8F" w:rsidRDefault="00D20D9A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EC6C9A">
        <w:rPr>
          <w:rFonts w:ascii="Arial" w:hAnsi="Arial" w:cs="Arial"/>
        </w:rPr>
        <w:t xml:space="preserve">                 Octubre de 2024</w:t>
      </w:r>
      <w:r>
        <w:rPr>
          <w:rFonts w:ascii="Arial" w:hAnsi="Arial" w:cs="Arial"/>
        </w:rPr>
        <w:t xml:space="preserve"> dos mil veinticuatro</w:t>
      </w:r>
    </w:p>
    <w:p w14:paraId="38E69295" w14:textId="77777777" w:rsidR="00D20D9A" w:rsidRDefault="00A63F8F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IV.- </w:t>
      </w:r>
      <w:r w:rsidR="00D20D9A">
        <w:rPr>
          <w:rFonts w:ascii="Arial" w:hAnsi="Arial" w:cs="Arial"/>
        </w:rPr>
        <w:t xml:space="preserve">Lectura, discusión y en su caso aprobación del Plan de trabajo para la                </w:t>
      </w:r>
    </w:p>
    <w:p w14:paraId="469380E0" w14:textId="6D4D6389" w:rsidR="00A63F8F" w:rsidRDefault="00D20D9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presente comisión edilicia de Prensa y Difusión.</w:t>
      </w:r>
    </w:p>
    <w:p w14:paraId="23C3FDE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>
        <w:rPr>
          <w:rFonts w:ascii="Arial" w:hAnsi="Arial" w:cs="Arial"/>
        </w:rPr>
        <w:t>arios.</w:t>
      </w:r>
    </w:p>
    <w:p w14:paraId="30EF2E74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01590C0B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D20D9A">
        <w:rPr>
          <w:rFonts w:ascii="Arial" w:hAnsi="Arial" w:cs="Arial"/>
        </w:rPr>
        <w:t xml:space="preserve">27 de Noviembre </w:t>
      </w:r>
      <w:r w:rsidRPr="00485CE1">
        <w:rPr>
          <w:rFonts w:ascii="Arial" w:hAnsi="Arial" w:cs="Arial"/>
        </w:rPr>
        <w:t>del 202</w:t>
      </w:r>
      <w:r w:rsidR="00F54C94">
        <w:rPr>
          <w:rFonts w:ascii="Arial" w:hAnsi="Arial" w:cs="Arial"/>
        </w:rPr>
        <w:t>4</w:t>
      </w:r>
    </w:p>
    <w:p w14:paraId="5C329DAC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F7993E4" w:rsidR="006D329B" w:rsidRPr="00264841" w:rsidRDefault="00DE6256" w:rsidP="002648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sectPr w:rsidR="006D329B" w:rsidRPr="00264841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CAA"/>
    <w:rsid w:val="00035258"/>
    <w:rsid w:val="000827C6"/>
    <w:rsid w:val="000B06B5"/>
    <w:rsid w:val="000B66FD"/>
    <w:rsid w:val="000F5426"/>
    <w:rsid w:val="00132622"/>
    <w:rsid w:val="00150531"/>
    <w:rsid w:val="00171DC3"/>
    <w:rsid w:val="001C7057"/>
    <w:rsid w:val="00203F72"/>
    <w:rsid w:val="00204CE3"/>
    <w:rsid w:val="00231B6F"/>
    <w:rsid w:val="00264841"/>
    <w:rsid w:val="0034167E"/>
    <w:rsid w:val="003F0F6E"/>
    <w:rsid w:val="00485CE1"/>
    <w:rsid w:val="004B5137"/>
    <w:rsid w:val="004D4AC5"/>
    <w:rsid w:val="004E16DE"/>
    <w:rsid w:val="004F41D8"/>
    <w:rsid w:val="00515768"/>
    <w:rsid w:val="0052290C"/>
    <w:rsid w:val="005F15F9"/>
    <w:rsid w:val="00610FC2"/>
    <w:rsid w:val="006D329B"/>
    <w:rsid w:val="0078252F"/>
    <w:rsid w:val="00813985"/>
    <w:rsid w:val="00824885"/>
    <w:rsid w:val="00950E9B"/>
    <w:rsid w:val="0096733A"/>
    <w:rsid w:val="00A40CA1"/>
    <w:rsid w:val="00A62317"/>
    <w:rsid w:val="00A63F8F"/>
    <w:rsid w:val="00AD262A"/>
    <w:rsid w:val="00B86CDB"/>
    <w:rsid w:val="00BE51E4"/>
    <w:rsid w:val="00C13B89"/>
    <w:rsid w:val="00C16ABB"/>
    <w:rsid w:val="00C355D8"/>
    <w:rsid w:val="00CB2D26"/>
    <w:rsid w:val="00CD5DF1"/>
    <w:rsid w:val="00D13DB8"/>
    <w:rsid w:val="00D20D9A"/>
    <w:rsid w:val="00D215BF"/>
    <w:rsid w:val="00D47CAA"/>
    <w:rsid w:val="00D875AA"/>
    <w:rsid w:val="00DC0193"/>
    <w:rsid w:val="00DE6256"/>
    <w:rsid w:val="00DF0324"/>
    <w:rsid w:val="00E0269E"/>
    <w:rsid w:val="00EA2A9A"/>
    <w:rsid w:val="00EC6C9A"/>
    <w:rsid w:val="00F23677"/>
    <w:rsid w:val="00F43450"/>
    <w:rsid w:val="00F54C94"/>
    <w:rsid w:val="00FA249E"/>
    <w:rsid w:val="00FB13D1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86A02EAD-0C24-4AAE-A4C4-8823F10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PC</cp:lastModifiedBy>
  <cp:revision>16</cp:revision>
  <cp:lastPrinted>2024-12-05T20:28:00Z</cp:lastPrinted>
  <dcterms:created xsi:type="dcterms:W3CDTF">2021-10-20T16:30:00Z</dcterms:created>
  <dcterms:modified xsi:type="dcterms:W3CDTF">2024-12-05T20:29:00Z</dcterms:modified>
</cp:coreProperties>
</file>