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FB60D80" w:rsidR="00A63F8F" w:rsidRDefault="000F5426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C5ED507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F544E8">
        <w:rPr>
          <w:rFonts w:ascii="Arial" w:hAnsi="Arial" w:cs="Arial"/>
          <w:b/>
        </w:rPr>
        <w:t>Octava</w:t>
      </w:r>
      <w:r w:rsidR="00307C70"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F544E8">
        <w:rPr>
          <w:rFonts w:ascii="Arial" w:hAnsi="Arial" w:cs="Arial"/>
          <w:b/>
        </w:rPr>
        <w:t>Viernes</w:t>
      </w:r>
      <w:r w:rsidR="00221066">
        <w:rPr>
          <w:rFonts w:ascii="Arial" w:hAnsi="Arial" w:cs="Arial"/>
          <w:b/>
        </w:rPr>
        <w:t xml:space="preserve"> 23</w:t>
      </w:r>
      <w:r w:rsidR="00C439A0">
        <w:rPr>
          <w:rFonts w:ascii="Arial" w:hAnsi="Arial" w:cs="Arial"/>
          <w:b/>
        </w:rPr>
        <w:t xml:space="preserve"> </w:t>
      </w:r>
      <w:r w:rsidR="00F544E8">
        <w:rPr>
          <w:rFonts w:ascii="Arial" w:hAnsi="Arial" w:cs="Arial"/>
          <w:b/>
        </w:rPr>
        <w:t>veintitrés de Mayo</w:t>
      </w:r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45344B40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870961">
        <w:rPr>
          <w:rFonts w:ascii="Arial" w:hAnsi="Arial" w:cs="Arial"/>
        </w:rPr>
        <w:t>n del acta anterior con fecha 23</w:t>
      </w:r>
      <w:r w:rsidR="00D20D9A">
        <w:rPr>
          <w:rFonts w:ascii="Arial" w:hAnsi="Arial" w:cs="Arial"/>
        </w:rPr>
        <w:t xml:space="preserve"> de    </w:t>
      </w:r>
    </w:p>
    <w:p w14:paraId="4CA08ECF" w14:textId="02EA6444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870961">
        <w:rPr>
          <w:rFonts w:ascii="Arial" w:hAnsi="Arial" w:cs="Arial"/>
        </w:rPr>
        <w:t>Abril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</w:p>
    <w:p w14:paraId="56FAF7CF" w14:textId="77777777" w:rsidR="006F1DB3" w:rsidRDefault="00B713D5" w:rsidP="00870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 xml:space="preserve">.- </w:t>
      </w:r>
      <w:r w:rsidR="00870961" w:rsidRPr="00870961">
        <w:rPr>
          <w:rFonts w:ascii="Arial" w:hAnsi="Arial" w:cs="Arial"/>
        </w:rPr>
        <w:t>Mejorar las condiciones de la dependencia</w:t>
      </w:r>
      <w:r w:rsidR="00870961">
        <w:rPr>
          <w:rFonts w:ascii="Arial" w:hAnsi="Arial" w:cs="Arial"/>
        </w:rPr>
        <w:t xml:space="preserve"> de comunicación</w:t>
      </w:r>
      <w:r w:rsidR="006F1DB3">
        <w:rPr>
          <w:rFonts w:ascii="Arial" w:hAnsi="Arial" w:cs="Arial"/>
        </w:rPr>
        <w:t xml:space="preserve"> apoyando lo que</w:t>
      </w:r>
    </w:p>
    <w:p w14:paraId="3C154773" w14:textId="19857965" w:rsidR="00870961" w:rsidRDefault="006F1DB3" w:rsidP="00870961">
      <w:pPr>
        <w:spacing w:after="0"/>
        <w:rPr>
          <w:b/>
          <w:sz w:val="14"/>
          <w:szCs w:val="14"/>
        </w:rPr>
      </w:pPr>
      <w:r>
        <w:rPr>
          <w:rFonts w:ascii="Arial" w:hAnsi="Arial" w:cs="Arial"/>
        </w:rPr>
        <w:t xml:space="preserve">               necesite.</w:t>
      </w:r>
      <w:bookmarkStart w:id="0" w:name="_GoBack"/>
      <w:bookmarkEnd w:id="0"/>
    </w:p>
    <w:p w14:paraId="23C3FDE0" w14:textId="48163626" w:rsidR="00A63F8F" w:rsidRPr="00870961" w:rsidRDefault="00870961" w:rsidP="00870961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5D3EE3A" w:rsidR="00A63F8F" w:rsidRDefault="00B713D5" w:rsidP="00870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262679C6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870961">
        <w:rPr>
          <w:rFonts w:ascii="Arial" w:hAnsi="Arial" w:cs="Arial"/>
        </w:rPr>
        <w:t>22 de Mayo</w:t>
      </w:r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203F72"/>
    <w:rsid w:val="00204CE3"/>
    <w:rsid w:val="00221066"/>
    <w:rsid w:val="00231B6F"/>
    <w:rsid w:val="00264841"/>
    <w:rsid w:val="002F4697"/>
    <w:rsid w:val="00307C70"/>
    <w:rsid w:val="00316E2B"/>
    <w:rsid w:val="0034167E"/>
    <w:rsid w:val="003F0F6E"/>
    <w:rsid w:val="004071F5"/>
    <w:rsid w:val="00485CE1"/>
    <w:rsid w:val="004B5137"/>
    <w:rsid w:val="004D4AC5"/>
    <w:rsid w:val="004E16DE"/>
    <w:rsid w:val="004F41D8"/>
    <w:rsid w:val="00515768"/>
    <w:rsid w:val="0052290C"/>
    <w:rsid w:val="00552A92"/>
    <w:rsid w:val="005F15F9"/>
    <w:rsid w:val="00610FC2"/>
    <w:rsid w:val="006321AF"/>
    <w:rsid w:val="0063302C"/>
    <w:rsid w:val="006B5FCF"/>
    <w:rsid w:val="006D329B"/>
    <w:rsid w:val="006F1DB3"/>
    <w:rsid w:val="00703F0E"/>
    <w:rsid w:val="0078252F"/>
    <w:rsid w:val="00813985"/>
    <w:rsid w:val="00824885"/>
    <w:rsid w:val="00870961"/>
    <w:rsid w:val="00872124"/>
    <w:rsid w:val="0091399D"/>
    <w:rsid w:val="00950E9B"/>
    <w:rsid w:val="0096733A"/>
    <w:rsid w:val="00972173"/>
    <w:rsid w:val="00976178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713D5"/>
    <w:rsid w:val="00B86CDB"/>
    <w:rsid w:val="00BA1296"/>
    <w:rsid w:val="00BE51E4"/>
    <w:rsid w:val="00C01495"/>
    <w:rsid w:val="00C13B89"/>
    <w:rsid w:val="00C16ABB"/>
    <w:rsid w:val="00C355D8"/>
    <w:rsid w:val="00C439A0"/>
    <w:rsid w:val="00CB2D26"/>
    <w:rsid w:val="00CD5DF1"/>
    <w:rsid w:val="00D13DB8"/>
    <w:rsid w:val="00D20D9A"/>
    <w:rsid w:val="00D215BF"/>
    <w:rsid w:val="00D47CAA"/>
    <w:rsid w:val="00D875AA"/>
    <w:rsid w:val="00DC0193"/>
    <w:rsid w:val="00DE6256"/>
    <w:rsid w:val="00DF0324"/>
    <w:rsid w:val="00E0269E"/>
    <w:rsid w:val="00EA2A9A"/>
    <w:rsid w:val="00EB0360"/>
    <w:rsid w:val="00EC6C9A"/>
    <w:rsid w:val="00EE221F"/>
    <w:rsid w:val="00F23677"/>
    <w:rsid w:val="00F43450"/>
    <w:rsid w:val="00F544E8"/>
    <w:rsid w:val="00F54C94"/>
    <w:rsid w:val="00FA249E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44</cp:revision>
  <cp:lastPrinted>2024-12-05T20:28:00Z</cp:lastPrinted>
  <dcterms:created xsi:type="dcterms:W3CDTF">2021-10-20T16:30:00Z</dcterms:created>
  <dcterms:modified xsi:type="dcterms:W3CDTF">2025-05-22T14:38:00Z</dcterms:modified>
</cp:coreProperties>
</file>