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49" w:rsidRPr="00F15BAC" w:rsidRDefault="00F15BAC" w:rsidP="00F15BA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F15BAC">
        <w:rPr>
          <w:rFonts w:ascii="Arial" w:hAnsi="Arial" w:cs="Arial"/>
          <w:sz w:val="24"/>
          <w:szCs w:val="24"/>
        </w:rPr>
        <w:t>Asunto</w:t>
      </w:r>
      <w:r w:rsidR="00C27849" w:rsidRPr="00F15BAC">
        <w:rPr>
          <w:rFonts w:ascii="Arial" w:hAnsi="Arial" w:cs="Arial"/>
          <w:sz w:val="24"/>
          <w:szCs w:val="24"/>
        </w:rPr>
        <w:t xml:space="preserve">: </w:t>
      </w:r>
      <w:r w:rsidRPr="00F15BAC">
        <w:rPr>
          <w:rFonts w:ascii="Arial" w:hAnsi="Arial" w:cs="Arial"/>
          <w:b/>
          <w:bCs/>
          <w:sz w:val="24"/>
          <w:szCs w:val="24"/>
        </w:rPr>
        <w:t>Convocatoria</w:t>
      </w:r>
    </w:p>
    <w:p w:rsidR="00C27849" w:rsidRPr="00F15BAC" w:rsidRDefault="00C27849" w:rsidP="00F15BAC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F15BAC" w:rsidRDefault="00F15BAC" w:rsidP="00F15BAC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C2308A" w:rsidRPr="00F15BAC" w:rsidRDefault="00F15BAC" w:rsidP="00F15BAC">
      <w:pPr>
        <w:pStyle w:val="Sinespaciad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MTRO.</w:t>
      </w:r>
      <w:r w:rsidR="007B0F24" w:rsidRPr="00F15BAC">
        <w:rPr>
          <w:rFonts w:ascii="Arial" w:hAnsi="Arial" w:cs="Arial"/>
          <w:b/>
          <w:bCs/>
          <w:color w:val="000000"/>
          <w:sz w:val="24"/>
          <w:szCs w:val="24"/>
        </w:rPr>
        <w:t>MANUEL ALEXANDRO AGUAYO TORRES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C2308A" w:rsidRPr="00F15BAC" w:rsidRDefault="00C2308A" w:rsidP="00F15BAC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 w:rsidRPr="00F15BAC">
        <w:rPr>
          <w:rFonts w:ascii="Arial" w:hAnsi="Arial" w:cs="Arial"/>
          <w:b/>
          <w:bCs/>
          <w:color w:val="000000"/>
          <w:sz w:val="24"/>
          <w:szCs w:val="24"/>
        </w:rPr>
        <w:t xml:space="preserve">C. </w:t>
      </w:r>
      <w:r w:rsidR="007B0F24" w:rsidRPr="00F15BAC">
        <w:rPr>
          <w:rFonts w:ascii="Arial" w:hAnsi="Arial" w:cs="Arial"/>
          <w:b/>
          <w:bCs/>
          <w:color w:val="000000"/>
          <w:sz w:val="24"/>
          <w:szCs w:val="24"/>
        </w:rPr>
        <w:t>CARLOS MARTÍNEZ REYES</w:t>
      </w:r>
      <w:r w:rsidR="00F15BA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15BAC" w:rsidRPr="00F15BAC" w:rsidRDefault="00F15BAC" w:rsidP="00F15BAC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 xml:space="preserve">REGIDORES INTEGRANTES DE LA COMISIÓN EDILICIA </w:t>
      </w:r>
    </w:p>
    <w:p w:rsidR="00F15BAC" w:rsidRPr="00F15BAC" w:rsidRDefault="00F15BAC" w:rsidP="00F15BAC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 xml:space="preserve">DE NOMENCLATURA DEL HONORABLE AYUNTAMIENTO </w:t>
      </w:r>
    </w:p>
    <w:p w:rsidR="00C2308A" w:rsidRPr="00F15BAC" w:rsidRDefault="00F15BAC" w:rsidP="00F15BAC">
      <w:pPr>
        <w:pStyle w:val="Sinespaciado"/>
        <w:jc w:val="both"/>
        <w:rPr>
          <w:rFonts w:ascii="Arial" w:hAnsi="Arial" w:cs="Arial"/>
        </w:rPr>
      </w:pPr>
      <w:r w:rsidRPr="00F15BAC">
        <w:rPr>
          <w:rFonts w:ascii="Arial" w:hAnsi="Arial" w:cs="Arial"/>
        </w:rPr>
        <w:t>DE ETZATLAN, JALISCO.</w:t>
      </w:r>
    </w:p>
    <w:p w:rsidR="00C2308A" w:rsidRPr="00F15BAC" w:rsidRDefault="00C2308A" w:rsidP="00F15BA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15BAC">
        <w:rPr>
          <w:rFonts w:ascii="Arial" w:hAnsi="Arial" w:cs="Arial"/>
          <w:b/>
          <w:bCs/>
          <w:sz w:val="24"/>
          <w:szCs w:val="24"/>
        </w:rPr>
        <w:t>PRESENTE.-</w:t>
      </w:r>
    </w:p>
    <w:p w:rsidR="00C2308A" w:rsidRPr="00F15BAC" w:rsidRDefault="00C2308A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BAC" w:rsidRDefault="00F15BAC" w:rsidP="007C25C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Con fundamento de lo dispuesto por el artículo 27 de la Ley Del Gobierno y laAdministración Pública Municipal del Estado de Jalisco, en relación con los artículos 29 fracción III, 30, 31, 32 y 39 del Reglamento Interior del Gobierno y la Administración Pública Municipal de Etzatlán, Jalisco; la que suscribe Regidora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Guadalupe Chávez Gómez</w:t>
      </w:r>
      <w:r w:rsidRPr="00D7640F">
        <w:rPr>
          <w:rFonts w:ascii="Arial" w:hAnsi="Arial" w:cs="Arial"/>
          <w:sz w:val="24"/>
          <w:szCs w:val="24"/>
        </w:rPr>
        <w:t xml:space="preserve">, en mi carácter de Presidenta de la Comisión de </w:t>
      </w:r>
      <w:r>
        <w:rPr>
          <w:rFonts w:ascii="Arial" w:hAnsi="Arial" w:cs="Arial"/>
          <w:sz w:val="24"/>
          <w:szCs w:val="24"/>
        </w:rPr>
        <w:t>Nomenclatura</w:t>
      </w:r>
      <w:r w:rsidRPr="00D7640F">
        <w:rPr>
          <w:rFonts w:ascii="Arial" w:hAnsi="Arial" w:cs="Arial"/>
          <w:sz w:val="24"/>
          <w:szCs w:val="24"/>
        </w:rPr>
        <w:t xml:space="preserve">, convoco a la </w:t>
      </w:r>
      <w:r>
        <w:rPr>
          <w:rFonts w:ascii="Arial" w:hAnsi="Arial" w:cs="Arial"/>
          <w:sz w:val="24"/>
          <w:szCs w:val="24"/>
        </w:rPr>
        <w:t>Décima</w:t>
      </w:r>
      <w:r w:rsidRPr="00D7640F">
        <w:rPr>
          <w:rFonts w:ascii="Arial" w:hAnsi="Arial" w:cs="Arial"/>
          <w:sz w:val="24"/>
          <w:szCs w:val="24"/>
        </w:rPr>
        <w:t xml:space="preserve"> Sesión Ordinaria que se llevara a cabo el día </w:t>
      </w:r>
      <w:r w:rsidR="00EB2029" w:rsidRPr="007F067F">
        <w:rPr>
          <w:rFonts w:ascii="Arial" w:hAnsi="Arial" w:cs="Arial"/>
          <w:sz w:val="24"/>
          <w:szCs w:val="24"/>
        </w:rPr>
        <w:t>miércoles27</w:t>
      </w:r>
      <w:r w:rsidRPr="007F067F">
        <w:rPr>
          <w:rFonts w:ascii="Arial" w:hAnsi="Arial" w:cs="Arial"/>
          <w:sz w:val="24"/>
          <w:szCs w:val="24"/>
        </w:rPr>
        <w:t xml:space="preserve"> veinti</w:t>
      </w:r>
      <w:r w:rsidR="00EB2029" w:rsidRPr="007F067F">
        <w:rPr>
          <w:rFonts w:ascii="Arial" w:hAnsi="Arial" w:cs="Arial"/>
          <w:sz w:val="24"/>
          <w:szCs w:val="24"/>
        </w:rPr>
        <w:t>siete</w:t>
      </w:r>
      <w:r w:rsidRPr="00D7640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D7640F">
        <w:rPr>
          <w:rFonts w:ascii="Arial" w:hAnsi="Arial" w:cs="Arial"/>
          <w:sz w:val="24"/>
          <w:szCs w:val="24"/>
        </w:rPr>
        <w:t xml:space="preserve"> del 2025 dos mil veinticinco, misma que tendrá verificativo en punto de las </w:t>
      </w:r>
      <w:r w:rsidR="007F067F">
        <w:rPr>
          <w:rFonts w:ascii="Arial" w:hAnsi="Arial" w:cs="Arial"/>
          <w:sz w:val="24"/>
          <w:szCs w:val="24"/>
        </w:rPr>
        <w:t>11</w:t>
      </w:r>
      <w:r w:rsidRPr="00D7640F">
        <w:rPr>
          <w:rFonts w:ascii="Arial" w:hAnsi="Arial" w:cs="Arial"/>
          <w:sz w:val="24"/>
          <w:szCs w:val="24"/>
        </w:rPr>
        <w:t>:</w:t>
      </w:r>
      <w:r w:rsidR="007F067F">
        <w:rPr>
          <w:rFonts w:ascii="Arial" w:hAnsi="Arial" w:cs="Arial"/>
          <w:sz w:val="24"/>
          <w:szCs w:val="24"/>
        </w:rPr>
        <w:t>00once</w:t>
      </w:r>
      <w:r>
        <w:rPr>
          <w:rFonts w:ascii="Arial" w:hAnsi="Arial" w:cs="Arial"/>
          <w:sz w:val="24"/>
          <w:szCs w:val="24"/>
        </w:rPr>
        <w:t xml:space="preserve"> horas</w:t>
      </w:r>
      <w:r w:rsidRPr="00D7640F">
        <w:rPr>
          <w:rFonts w:ascii="Arial" w:hAnsi="Arial" w:cs="Arial"/>
          <w:sz w:val="24"/>
          <w:szCs w:val="24"/>
        </w:rPr>
        <w:t>, en el lugar que ocupa la sala de sesiones de</w:t>
      </w:r>
      <w:r>
        <w:rPr>
          <w:rFonts w:ascii="Arial" w:hAnsi="Arial" w:cs="Arial"/>
          <w:sz w:val="24"/>
          <w:szCs w:val="24"/>
        </w:rPr>
        <w:t>l</w:t>
      </w:r>
      <w:r w:rsidRPr="00D7640F">
        <w:rPr>
          <w:rFonts w:ascii="Arial" w:hAnsi="Arial" w:cs="Arial"/>
          <w:sz w:val="24"/>
          <w:szCs w:val="24"/>
        </w:rPr>
        <w:t xml:space="preserve"> Ayuntamiento, ubicada en la planta baja del Palacio Municipal de Etzatlán, Jalisco; bajo el siguiente orden del día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15BAC" w:rsidRPr="00D7640F" w:rsidRDefault="00F15BAC" w:rsidP="00F15BAC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ORDEN DEL DIA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I.-Lista de asistencia y declaración del Quórum Legal.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Il.-Lectura, discusión y en su caso aprobación del orden del día.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III.- Lectura, discusión y en su caso aprobación del acta </w:t>
      </w:r>
      <w:r>
        <w:rPr>
          <w:rFonts w:ascii="Arial" w:hAnsi="Arial" w:cs="Arial"/>
          <w:sz w:val="24"/>
          <w:szCs w:val="24"/>
        </w:rPr>
        <w:t>de fecha 10 de julio del año 2025</w:t>
      </w:r>
      <w:r w:rsidRPr="00D7640F">
        <w:rPr>
          <w:rFonts w:ascii="Arial" w:hAnsi="Arial" w:cs="Arial"/>
          <w:sz w:val="24"/>
          <w:szCs w:val="24"/>
        </w:rPr>
        <w:t>.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IV.- </w:t>
      </w:r>
      <w:r>
        <w:rPr>
          <w:rFonts w:ascii="Arial" w:hAnsi="Arial" w:cs="Arial"/>
          <w:sz w:val="24"/>
          <w:szCs w:val="24"/>
        </w:rPr>
        <w:t>Presentación y colaboración de actividades</w:t>
      </w:r>
      <w:r w:rsidRPr="00D7640F">
        <w:rPr>
          <w:rFonts w:ascii="Arial" w:hAnsi="Arial" w:cs="Arial"/>
          <w:sz w:val="24"/>
          <w:szCs w:val="24"/>
        </w:rPr>
        <w:t>.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V.- Asuntos varios.</w:t>
      </w:r>
    </w:p>
    <w:p w:rsidR="00F15BAC" w:rsidRPr="00D7640F" w:rsidRDefault="00F15BAC" w:rsidP="00F15BA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VI.- Clausura.</w:t>
      </w:r>
    </w:p>
    <w:p w:rsidR="00F15BAC" w:rsidRDefault="00F15BAC" w:rsidP="00F15BAC">
      <w:pPr>
        <w:pStyle w:val="Sinespaciado"/>
        <w:rPr>
          <w:rFonts w:ascii="Arial" w:hAnsi="Arial" w:cs="Arial"/>
          <w:sz w:val="24"/>
          <w:szCs w:val="24"/>
        </w:rPr>
      </w:pPr>
    </w:p>
    <w:p w:rsidR="00F15BAC" w:rsidRDefault="00F15BAC" w:rsidP="00F15BAC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Sin más por el momento, en espera de su puntual asistencia quedó a sus órdenes paracualquier duda o aclaración.</w:t>
      </w:r>
    </w:p>
    <w:p w:rsidR="00F15BAC" w:rsidRDefault="00F15BAC" w:rsidP="00F15BAC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:rsidR="00F15BAC" w:rsidRPr="00D7640F" w:rsidRDefault="00F15BAC" w:rsidP="00F15BAC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:rsidR="00F15BAC" w:rsidRPr="00D7640F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ATENTAMENTE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ETZATLÁN, JALISCO</w:t>
      </w:r>
      <w:r>
        <w:rPr>
          <w:rFonts w:ascii="Arial" w:hAnsi="Arial" w:cs="Arial"/>
          <w:b/>
          <w:bCs/>
          <w:sz w:val="24"/>
          <w:szCs w:val="24"/>
        </w:rPr>
        <w:t>;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A </w:t>
      </w:r>
      <w:r w:rsidR="00EB2029">
        <w:rPr>
          <w:rFonts w:ascii="Arial" w:hAnsi="Arial" w:cs="Arial"/>
          <w:b/>
          <w:bCs/>
          <w:sz w:val="24"/>
          <w:szCs w:val="24"/>
        </w:rPr>
        <w:t>26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DEL 202</w:t>
      </w:r>
      <w:r>
        <w:rPr>
          <w:rFonts w:ascii="Arial" w:hAnsi="Arial" w:cs="Arial"/>
          <w:b/>
          <w:bCs/>
          <w:sz w:val="24"/>
          <w:szCs w:val="24"/>
        </w:rPr>
        <w:t>5.</w:t>
      </w: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5BAC" w:rsidRDefault="00F15BAC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F15BAC" w:rsidRDefault="007D0353" w:rsidP="00F15B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 GUADALUPE CHAVEZ GOMEZ.</w:t>
      </w:r>
    </w:p>
    <w:p w:rsidR="00F15BAC" w:rsidRDefault="00F15BAC" w:rsidP="007D035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PRESIDENTA DE LA COMISIÓN EDILICIA DE</w:t>
      </w:r>
    </w:p>
    <w:p w:rsidR="00216F22" w:rsidRDefault="007D0353" w:rsidP="007D0353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NOMENCLATURA.</w:t>
      </w:r>
    </w:p>
    <w:sectPr w:rsidR="00216F22" w:rsidSect="00D00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308A"/>
    <w:rsid w:val="00172EE7"/>
    <w:rsid w:val="00177AE9"/>
    <w:rsid w:val="001C7B12"/>
    <w:rsid w:val="00200CAC"/>
    <w:rsid w:val="00216F22"/>
    <w:rsid w:val="00217A0E"/>
    <w:rsid w:val="00217BE2"/>
    <w:rsid w:val="002874D0"/>
    <w:rsid w:val="002D0BE1"/>
    <w:rsid w:val="002F3DA0"/>
    <w:rsid w:val="00332864"/>
    <w:rsid w:val="003B4AD8"/>
    <w:rsid w:val="00414255"/>
    <w:rsid w:val="005540AD"/>
    <w:rsid w:val="005B2AE5"/>
    <w:rsid w:val="005F1C96"/>
    <w:rsid w:val="00601A6D"/>
    <w:rsid w:val="00685D7E"/>
    <w:rsid w:val="00691955"/>
    <w:rsid w:val="006C7346"/>
    <w:rsid w:val="00751559"/>
    <w:rsid w:val="00777AB9"/>
    <w:rsid w:val="007B0F24"/>
    <w:rsid w:val="007C25CB"/>
    <w:rsid w:val="007D0353"/>
    <w:rsid w:val="007E0365"/>
    <w:rsid w:val="007F067F"/>
    <w:rsid w:val="00803DE5"/>
    <w:rsid w:val="00854140"/>
    <w:rsid w:val="008558AE"/>
    <w:rsid w:val="00885B17"/>
    <w:rsid w:val="008B5234"/>
    <w:rsid w:val="008E5FCD"/>
    <w:rsid w:val="0090254B"/>
    <w:rsid w:val="009B3706"/>
    <w:rsid w:val="00AC2EE4"/>
    <w:rsid w:val="00AD3827"/>
    <w:rsid w:val="00AE1269"/>
    <w:rsid w:val="00B3444E"/>
    <w:rsid w:val="00BD66E5"/>
    <w:rsid w:val="00BE69EE"/>
    <w:rsid w:val="00BF4786"/>
    <w:rsid w:val="00C2308A"/>
    <w:rsid w:val="00C237EE"/>
    <w:rsid w:val="00C27849"/>
    <w:rsid w:val="00C33653"/>
    <w:rsid w:val="00C5401B"/>
    <w:rsid w:val="00C61E19"/>
    <w:rsid w:val="00C91A6C"/>
    <w:rsid w:val="00C96F06"/>
    <w:rsid w:val="00CA6B5A"/>
    <w:rsid w:val="00D00EED"/>
    <w:rsid w:val="00D27C6D"/>
    <w:rsid w:val="00D5455A"/>
    <w:rsid w:val="00D66909"/>
    <w:rsid w:val="00D87E04"/>
    <w:rsid w:val="00DA5383"/>
    <w:rsid w:val="00DE1C40"/>
    <w:rsid w:val="00E87A06"/>
    <w:rsid w:val="00EB2029"/>
    <w:rsid w:val="00F06963"/>
    <w:rsid w:val="00F1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  <w:style w:type="paragraph" w:styleId="Sinespaciado">
    <w:name w:val="No Spacing"/>
    <w:uiPriority w:val="1"/>
    <w:qFormat/>
    <w:rsid w:val="00F15BAC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d</cp:lastModifiedBy>
  <cp:revision>2</cp:revision>
  <cp:lastPrinted>2025-08-27T18:22:00Z</cp:lastPrinted>
  <dcterms:created xsi:type="dcterms:W3CDTF">2025-09-08T20:09:00Z</dcterms:created>
  <dcterms:modified xsi:type="dcterms:W3CDTF">2025-09-08T20:09:00Z</dcterms:modified>
</cp:coreProperties>
</file>